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758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</w:p>
    <w:p w:rsidR="00B501BC" w:rsidRPr="00B501BC" w:rsidRDefault="00B501BC" w:rsidP="00B501BC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b/>
          <w:szCs w:val="28"/>
        </w:rPr>
      </w:pPr>
      <w:r w:rsidRPr="00B501BC">
        <w:rPr>
          <w:b/>
          <w:szCs w:val="28"/>
        </w:rPr>
        <w:t>Утверждаю:</w:t>
      </w:r>
    </w:p>
    <w:p w:rsidR="00B501BC" w:rsidRPr="00B501BC" w:rsidRDefault="00B501BC" w:rsidP="00B501BC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b/>
          <w:szCs w:val="28"/>
        </w:rPr>
      </w:pPr>
      <w:r>
        <w:rPr>
          <w:b/>
          <w:szCs w:val="28"/>
        </w:rPr>
        <w:t xml:space="preserve">Директор школы  </w:t>
      </w:r>
      <w:r w:rsidRPr="00B501BC">
        <w:rPr>
          <w:b/>
          <w:szCs w:val="28"/>
          <w:u w:val="single"/>
        </w:rPr>
        <w:t xml:space="preserve">             </w:t>
      </w:r>
      <w:r w:rsidRPr="00B501BC">
        <w:rPr>
          <w:b/>
          <w:szCs w:val="28"/>
        </w:rPr>
        <w:t>/</w:t>
      </w:r>
      <w:r w:rsidR="00E77874">
        <w:rPr>
          <w:b/>
          <w:szCs w:val="28"/>
        </w:rPr>
        <w:t>Махмудова В. Г</w:t>
      </w:r>
      <w:r w:rsidRPr="00B501BC">
        <w:rPr>
          <w:b/>
          <w:szCs w:val="28"/>
        </w:rPr>
        <w:t>./</w:t>
      </w:r>
    </w:p>
    <w:p w:rsidR="00B501BC" w:rsidRPr="00B501BC" w:rsidRDefault="00B501BC" w:rsidP="00B501BC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b/>
          <w:szCs w:val="28"/>
        </w:rPr>
      </w:pPr>
    </w:p>
    <w:p w:rsidR="00B501BC" w:rsidRPr="00B501BC" w:rsidRDefault="00B501BC" w:rsidP="00B501BC">
      <w:pPr>
        <w:pStyle w:val="a3"/>
        <w:shd w:val="clear" w:color="auto" w:fill="FFFFFF"/>
        <w:spacing w:before="0" w:beforeAutospacing="0" w:after="0" w:afterAutospacing="0" w:line="240" w:lineRule="atLeast"/>
        <w:jc w:val="right"/>
        <w:rPr>
          <w:b/>
          <w:szCs w:val="28"/>
        </w:rPr>
      </w:pPr>
    </w:p>
    <w:p w:rsidR="00B501BC" w:rsidRDefault="00B501BC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</w:p>
    <w:p w:rsidR="00B501BC" w:rsidRDefault="00B501BC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</w:p>
    <w:p w:rsidR="00B501BC" w:rsidRDefault="00B501BC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</w:p>
    <w:p w:rsidR="00476758" w:rsidRPr="0078717C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  <w:r w:rsidRPr="0078717C">
        <w:rPr>
          <w:b/>
          <w:color w:val="0070C0"/>
          <w:sz w:val="28"/>
          <w:szCs w:val="28"/>
        </w:rPr>
        <w:t xml:space="preserve"> «Дорожная карта» </w:t>
      </w:r>
    </w:p>
    <w:p w:rsidR="00476758" w:rsidRPr="0078717C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  <w:r w:rsidRPr="0078717C">
        <w:rPr>
          <w:b/>
          <w:color w:val="0070C0"/>
          <w:sz w:val="28"/>
          <w:szCs w:val="28"/>
        </w:rPr>
        <w:t xml:space="preserve">по </w:t>
      </w:r>
      <w:r w:rsidR="00B13EC0">
        <w:rPr>
          <w:b/>
          <w:color w:val="0070C0"/>
          <w:sz w:val="28"/>
          <w:szCs w:val="28"/>
        </w:rPr>
        <w:t>достижению положительной динамики в</w:t>
      </w:r>
      <w:r w:rsidRPr="0078717C">
        <w:rPr>
          <w:b/>
          <w:color w:val="0070C0"/>
          <w:sz w:val="28"/>
          <w:szCs w:val="28"/>
        </w:rPr>
        <w:t xml:space="preserve"> МКОУ «</w:t>
      </w:r>
      <w:r w:rsidR="00E77874">
        <w:rPr>
          <w:b/>
          <w:color w:val="0070C0"/>
          <w:sz w:val="28"/>
          <w:szCs w:val="28"/>
        </w:rPr>
        <w:t>Шаумяновская ООШ</w:t>
      </w:r>
      <w:r w:rsidRPr="0078717C">
        <w:rPr>
          <w:b/>
          <w:color w:val="0070C0"/>
          <w:sz w:val="28"/>
          <w:szCs w:val="28"/>
        </w:rPr>
        <w:t>»</w:t>
      </w:r>
    </w:p>
    <w:p w:rsidR="00476758" w:rsidRPr="0078717C" w:rsidRDefault="00E77874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на 2020</w:t>
      </w:r>
      <w:r w:rsidR="00D9300D">
        <w:rPr>
          <w:b/>
          <w:color w:val="0070C0"/>
          <w:sz w:val="28"/>
          <w:szCs w:val="28"/>
        </w:rPr>
        <w:t xml:space="preserve"> – 20</w:t>
      </w:r>
      <w:r>
        <w:rPr>
          <w:b/>
          <w:color w:val="0070C0"/>
          <w:sz w:val="28"/>
          <w:szCs w:val="28"/>
        </w:rPr>
        <w:t>21</w:t>
      </w:r>
      <w:r w:rsidR="00476758" w:rsidRPr="0078717C">
        <w:rPr>
          <w:b/>
          <w:color w:val="0070C0"/>
          <w:sz w:val="28"/>
          <w:szCs w:val="28"/>
        </w:rPr>
        <w:t xml:space="preserve"> </w:t>
      </w:r>
      <w:proofErr w:type="spellStart"/>
      <w:r w:rsidR="00476758" w:rsidRPr="0078717C">
        <w:rPr>
          <w:b/>
          <w:color w:val="0070C0"/>
          <w:sz w:val="28"/>
          <w:szCs w:val="28"/>
        </w:rPr>
        <w:t>уч</w:t>
      </w:r>
      <w:proofErr w:type="gramStart"/>
      <w:r w:rsidR="00476758" w:rsidRPr="0078717C">
        <w:rPr>
          <w:b/>
          <w:color w:val="0070C0"/>
          <w:sz w:val="28"/>
          <w:szCs w:val="28"/>
        </w:rPr>
        <w:t>.г</w:t>
      </w:r>
      <w:proofErr w:type="gramEnd"/>
      <w:r w:rsidR="00476758" w:rsidRPr="0078717C">
        <w:rPr>
          <w:b/>
          <w:color w:val="0070C0"/>
          <w:sz w:val="28"/>
          <w:szCs w:val="28"/>
        </w:rPr>
        <w:t>од</w:t>
      </w:r>
      <w:proofErr w:type="spellEnd"/>
    </w:p>
    <w:p w:rsidR="00476758" w:rsidRPr="0078717C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0070C0"/>
          <w:sz w:val="28"/>
          <w:szCs w:val="28"/>
        </w:rPr>
      </w:pPr>
    </w:p>
    <w:p w:rsidR="00476758" w:rsidRPr="0078717C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1"/>
          <w:szCs w:val="21"/>
          <w:lang w:eastAsia="ru-RU"/>
        </w:rPr>
      </w:pPr>
      <w:r w:rsidRPr="0078717C">
        <w:rPr>
          <w:rFonts w:ascii="Tahoma" w:eastAsia="Times New Roman" w:hAnsi="Tahoma" w:cs="Tahoma"/>
          <w:b/>
          <w:color w:val="000000"/>
          <w:sz w:val="21"/>
          <w:szCs w:val="21"/>
          <w:u w:val="single"/>
          <w:lang w:eastAsia="ru-RU"/>
        </w:rPr>
        <w:t>Цели: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- повышение качества образования;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 - создание условий для удовлетворения потребностей личности в образовательной 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 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подготовке;                                                                          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- совершенствование организации учебного процесса.</w:t>
      </w:r>
    </w:p>
    <w:p w:rsidR="00476758" w:rsidRPr="0078717C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  <w:r w:rsidRPr="0078717C">
        <w:rPr>
          <w:rFonts w:ascii="Tahoma" w:eastAsia="Times New Roman" w:hAnsi="Tahoma" w:cs="Tahoma"/>
          <w:b/>
          <w:color w:val="000000"/>
          <w:sz w:val="21"/>
          <w:szCs w:val="21"/>
          <w:u w:val="single"/>
          <w:lang w:eastAsia="ru-RU"/>
        </w:rPr>
        <w:t>Задачи:    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организация необходимого информационного обеспечения, педагогического анализа качества обучения учащихся в школе;      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совершенствование условий для современного образования и </w:t>
      </w:r>
      <w:proofErr w:type="gram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воспитания</w:t>
      </w:r>
      <w:proofErr w:type="gram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обучающихся 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 учётом их индивидуальных особенностей.</w:t>
      </w:r>
    </w:p>
    <w:p w:rsidR="00476758" w:rsidRPr="0078717C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  <w:r w:rsidRPr="0078717C">
        <w:rPr>
          <w:rFonts w:ascii="Tahoma" w:eastAsia="Times New Roman" w:hAnsi="Tahoma" w:cs="Tahoma"/>
          <w:b/>
          <w:color w:val="000000"/>
          <w:sz w:val="21"/>
          <w:szCs w:val="21"/>
          <w:u w:val="single"/>
          <w:lang w:eastAsia="ru-RU"/>
        </w:rPr>
        <w:t>Ожидаемые результаты:</w:t>
      </w:r>
    </w:p>
    <w:p w:rsidR="00476758" w:rsidRPr="00E81F89" w:rsidRDefault="00476758" w:rsidP="004767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Повышение качества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образования в школе в 20</w:t>
      </w:r>
      <w:r w:rsidR="00E778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20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-20</w:t>
      </w:r>
      <w:r w:rsidR="00E77874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21</w:t>
      </w:r>
      <w:r w:rsidRPr="00E81F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учебном году.</w:t>
      </w:r>
    </w:p>
    <w:p w:rsidR="00476758" w:rsidRPr="00E81F89" w:rsidRDefault="00476758" w:rsidP="004767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Рост познавательной мотивации обучающихся 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(увеличение количества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</w:t>
      </w:r>
      <w:r w:rsidRPr="00E81F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обучающихся</w:t>
      </w:r>
      <w:proofErr w:type="gramStart"/>
      <w:r w:rsidRPr="00E81F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,</w:t>
      </w:r>
      <w:proofErr w:type="gramEnd"/>
      <w:r w:rsidRPr="00E81F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участвующих в школьных, районных, региональных олимпиадах, конкурсах и проектах).</w:t>
      </w:r>
    </w:p>
    <w:p w:rsidR="00476758" w:rsidRPr="00E81F89" w:rsidRDefault="00476758" w:rsidP="004767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Совершенствование качества системы образования,  оптимизация учебно-воспитательного процесса.</w:t>
      </w:r>
    </w:p>
    <w:p w:rsidR="00476758" w:rsidRPr="00E81F89" w:rsidRDefault="00476758" w:rsidP="0047675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Сохранение здоровья учащихся.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B06692">
        <w:rPr>
          <w:rFonts w:ascii="Tahoma" w:eastAsia="Times New Roman" w:hAnsi="Tahoma" w:cs="Tahoma"/>
          <w:b/>
          <w:color w:val="0070C0"/>
          <w:sz w:val="21"/>
          <w:szCs w:val="21"/>
          <w:lang w:eastAsia="ru-RU"/>
        </w:rPr>
        <w:t>1</w:t>
      </w:r>
      <w:r w:rsidRPr="00B06692">
        <w:rPr>
          <w:rFonts w:ascii="Tahoma" w:eastAsia="Times New Roman" w:hAnsi="Tahoma" w:cs="Tahoma"/>
          <w:color w:val="0070C0"/>
          <w:sz w:val="21"/>
          <w:szCs w:val="21"/>
          <w:lang w:eastAsia="ru-RU"/>
        </w:rPr>
        <w:t>.</w:t>
      </w: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 xml:space="preserve">Система </w:t>
      </w:r>
      <w:proofErr w:type="spellStart"/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безотметочного</w:t>
      </w:r>
      <w:proofErr w:type="spellEnd"/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 xml:space="preserve"> обучения в 1 классе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Безотметочное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обучение представляет собой обучение, в котором отсутствует отметка как форма количественного выражения результата оценочной деятельности. Это поиск нового подхода к оцениванию, который позволил бы преодолеть недостатки существующей «отметочной» системы оценивания такие как: не формирование у учащихся оценочной самостоятельности; затруднение индивидуализации обучения; малая информативность; травмирующий характер.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Безотметочное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обучение вводится в 1 классе начальной школы и призвано способствовать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гуманизации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обучения, индивидуализации учебного процесса, повышению учебной мотивации и учебной самостоятельности </w:t>
      </w:r>
      <w:proofErr w:type="gramStart"/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обучающихся</w:t>
      </w:r>
      <w:proofErr w:type="gram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Основными принципами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безотметочного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обучения являются: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дифференцированный подход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>
        <w:rPr>
          <w:rFonts w:ascii="Tahoma" w:eastAsia="Times New Roman" w:hAnsi="Tahoma" w:cs="Tahoma"/>
          <w:color w:val="000000"/>
          <w:sz w:val="21"/>
          <w:lang w:eastAsia="ru-RU"/>
        </w:rPr>
        <w:t xml:space="preserve"> 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при осуществлении оценочных и контролирующих действий;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proofErr w:type="spellStart"/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критериальность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– содержательный контроль и оценка строятся на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критериальной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выработанной совместно с учащимися основе. Критерии должны быть однозначными и предельно четкими;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приоритет самооценки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– формируется способность учащихся самостоятельно оценивать результаты своей деятельности. Для воспитания адекватной самооценки применяется сравнение двух самооценок учащихся - прогностической (оценка предстоящей работы) и ретроспективной (оценка выполненной работы). Самооценка ученика должна предшествовать оценке учителя;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непрерывность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– с учетом непрерывности процесса обучения,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предлагается перейти от традиционного понимания оценки как фиксатора конечного результата к оцениванию процесса движения к нему. При этом учащийся получает право на ошибку, которая, будучи исправленной, считается прогрессом в обучении;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гибкость и вариативность инструментария оценки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– в учебном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процессе используются разнообразные виды оценочных шкал, позволяющие гибко реагировать на прогресс или регресс в успеваемости и развитии ученика;</w:t>
      </w: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сочетание качественной и количественной составляющих оценки</w:t>
      </w: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– качественная составляющая обеспечивает всестороннее видение способностей учащихся, позволяет отражать такие важные характеристики, как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коммуникативность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, умение работать в группе, отношение к предмету, уровень прилагаемых усилий, индивидуальный стиль мышления и т.д. </w:t>
      </w:r>
      <w:proofErr w:type="gram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Количественная</w:t>
      </w:r>
      <w:proofErr w:type="gram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позволяет выстраивать шкалу индивидуальных приращений учащихся, сравнивать сегодняшние достижения ученика с его же успехами некоторое время назад, </w:t>
      </w: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сопоставлять полученные результаты с нормативными критериями. Сочетание качественной и количественной составляющих оценки дает наиболее полную и общую картину динамики развития каждого ученика с учетом его индивидуальных особенностей;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естественность процесса контроля и оценки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– контроль и оценка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должны проводиться в естественных для учащихся условиях, снижающих стресс и напряжение. В характеристику учебно-познавательной деятельности школьников включаются результаты наблюдений за их учебной работой в обычных условиях.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color w:val="0070C0"/>
          <w:sz w:val="21"/>
          <w:szCs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2. Система контроля индивидуальных достижений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  <w:r w:rsidRPr="0078717C">
        <w:rPr>
          <w:rFonts w:ascii="Tahoma" w:eastAsia="Times New Roman" w:hAnsi="Tahoma" w:cs="Tahoma"/>
          <w:b/>
          <w:color w:val="0070C0"/>
          <w:sz w:val="21"/>
          <w:szCs w:val="21"/>
          <w:lang w:eastAsia="ru-RU"/>
        </w:rPr>
        <w:t>обучающихся</w:t>
      </w: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 xml:space="preserve"> 2-</w:t>
      </w:r>
      <w:r w:rsidR="00E77874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9</w:t>
      </w: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 xml:space="preserve"> классов.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Основные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виды контроля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i/>
          <w:iCs/>
          <w:color w:val="000000"/>
          <w:sz w:val="21"/>
          <w:lang w:eastAsia="ru-RU"/>
        </w:rPr>
        <w:t>по месту в процессе обучения: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предварительный контроль, позволяющий определить исходный уровень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обученности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и развития учащихся;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текущий контроль, позволяющий определять уровень развития учащихся и степень их продвижения в освоении программного материала;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итоговый контроль, определяющий итоговый уровень знаний учащихся по предметам и степень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основных компонентов учебной деятельности школьников;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i/>
          <w:iCs/>
          <w:color w:val="000000"/>
          <w:sz w:val="21"/>
          <w:lang w:eastAsia="ru-RU"/>
        </w:rPr>
        <w:t>по содержанию: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прогностический или планирующий контроль, определяющий последовательность выполнения операций учебного действия или его операционный состав до начала реального выполнения действия;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пооперационный контроль, управляющий правильностью, полнотой и последовательностью выполнения операций, входящих в состав действия;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контроль по результату, сравнивающий фактический результат или выполненную операцию с образцом после осуществления учебного действия;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i/>
          <w:iCs/>
          <w:color w:val="000000"/>
          <w:sz w:val="21"/>
          <w:lang w:eastAsia="ru-RU"/>
        </w:rPr>
        <w:t>по субъектам контрольно-оценочной деятельности: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внешний контроль, осуществляемый педагогом или одноклассниками (взаимоконтроль и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взаимооценка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);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внутренний или рефлексивный контроль, осуществляемый учащимся и обращенный на понимание принципов построения и осуществления собственной деятельности (самоконтроль и самооценка).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 главным критериям, самоконтроля и самооценки, а также контроля и оценки относятся следующие: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усвоение предметных знаний, умений и навыков, их соответствие требованиям государственной программы и ФГОС;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УУД (умения наблюдать, анализировать, сравнивать, классифицировать, обобщать, связно излагать мысли, творчески решать учебную задачу);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развитость познавательной активности и интересов, прилежания и старания;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сформированность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познавательной активности и интересов, прилежания и старания.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Основной функцией самооценки и самоконтроля на начальном этапе обучения является определение учеником границ своего знания-незнания, своих потенциальных возможностей, а также осознание тех проблем, которые еще предстоит решить в ходе осуществления учебной деятельности.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Конечная цель обучения - формирование у учащихся адекватной самооценки и развитие учебной самостоятельности в осуществлении контрольно-оценочной деятельности.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</w:pP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3. Формы контроля и оценки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 xml:space="preserve">Содержательный контроль и оценка предметных результатов учащихся предусматривает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выявление</w:t>
      </w: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индивидуальной</w:t>
      </w:r>
      <w:proofErr w:type="spellEnd"/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 xml:space="preserve"> динамики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качества усвоения предмета ребенком и не допускает сравнения его с другими детьми.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Для отслеживания уровня усвоения знаний и умений используются: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стартовые (входной контроль) проверочные работы;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текущие проверочные работы;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итоговые проверочные работы;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тестовые диагностические работы;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устный опрос;</w:t>
      </w: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- проверка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навыков чтения;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- “портфолио” ученика.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Стартовая работа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проводится в начале учебного года и определяет актуальный уровень знаний учащихся, необходимый для продолжения обучения. На основе полученных данных учитель организует коррекционно-дифференцированную работу по теме “Повторение” (во всех классах).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Текущий контроль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Тестовая диагностическая работа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(“на входе” и “выходе”) включает в себя задания, направленные на проверку пооперационного состава действия, которым необходимо овладеть учащимся в рамках данной учебной задачи.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Тематическая проверочная работа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проводится по ранее изученной теме, в ходе изучения следующей на этапе решения частных задач, позволяет фиксировать степень освоения программного материала во время его изучения. Учитель в соответствии с программой определяет по каждой теме объем знаний и характер специальных умений и навыков, которые формируются в процессе обучения. Тематические проверочные работы проводятся после изучения наиболее значительных тем программы.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i/>
          <w:iCs/>
          <w:color w:val="000000"/>
          <w:sz w:val="21"/>
          <w:lang w:eastAsia="ru-RU"/>
        </w:rPr>
        <w:t>Итоговая проверочная работа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проводится в конце учебного полугодия, года. В первом классе – только в конце учебного года. Включает все основные темы учебного периода.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«Портфолио»</w:t>
      </w:r>
      <w:r w:rsidRPr="00E81F89">
        <w:rPr>
          <w:rFonts w:ascii="Tahoma" w:eastAsia="Times New Roman" w:hAnsi="Tahoma" w:cs="Tahoma"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ученика (демонстрация достижений ученика с предъявлением накопленного в течение года материала) представляет собой подборку личных работ ученика, в которые могут входить творческие работы, отражающие его интересы, лучшие работы, отражающие прогресс ученика в какой-либо области, продукты учебно-познавательной деятельности ученика – самостоятельно найденные информационно-справочные материалы из дополнительных источников, доклады, сообщения и пр.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Результаты итоговой и промежуточной аттестации фиксируются в журнале. Проводится поэлементный анализ выполненной работы, составляется план коррекционной работы. По иностранному языку проверяется владение основными видами речевой деятельности: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аудированием</w:t>
      </w:r>
      <w:proofErr w:type="spellEnd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, говорением, чтением, письмом.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Качественная характеристика знаний, умений и навыков составляется на основе</w:t>
      </w: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содержательной оценки учителя, рефлексивной самооценки ученика и публичной демонстрации (представления) результатов обучения за год.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Количественная характеристика знаний, умений и навыков определяется на основе результатов проверочных работ по предмету.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Все виды контрольно-оценочных работ по учебным предметам оцениваются в процентном отношении к максимально возможному количеству баллов, выставляемому за работу.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Итоговый результат усвоения предмета определяется в конце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br/>
        <w:t>учебного года на основании промежуточных результатов изучения отдельных тем программы и итоговой контрольной работы по предмету.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4. Взаимодействие участников образовательного процесса в процессе обучения.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Для информирования родителей о результатах обучения и развития учащихся ежедневно ведется учет успеваемости и посещаемости учащихся в дневниках и журналах, в конце каждого триместра классные руководители проводит родительские собрания, а учителя предметники индивидуальные консультации.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Между учителями, учащимися, родителями учащихся и администрацией школы в рамках обучения устанавливаются отношения равноправного сотрудничества.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lastRenderedPageBreak/>
        <w:t> 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5. План мероприятий по повышению качества образования выпускников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tbl>
      <w:tblPr>
        <w:tblW w:w="99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20"/>
        <w:gridCol w:w="5278"/>
        <w:gridCol w:w="1927"/>
        <w:gridCol w:w="1420"/>
      </w:tblGrid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Сроки проведения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Ответственные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Где подводят итоги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1.Проверка календарно-тематического планирования.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2.Беседы с выпускниками по выбору предметов для итоговой аттестации.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3.Разработка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иректора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Справка.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1.Изучение организации домашней работы выпускников.</w:t>
            </w:r>
          </w:p>
          <w:p w:rsidR="00476758" w:rsidRPr="00E81F89" w:rsidRDefault="00E77874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</w:t>
            </w:r>
            <w:r w:rsidR="00476758"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.Проведение школьного этапа Всероссийской олимпиады школьников по предметам.</w:t>
            </w:r>
          </w:p>
          <w:p w:rsidR="00476758" w:rsidRDefault="00E77874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</w:t>
            </w:r>
            <w:r w:rsidR="00476758"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.Проведение классных, совместно с учащимися, родительских собраний</w:t>
            </w:r>
            <w:r w:rsidR="0047675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в 9 –</w:t>
            </w:r>
            <w:proofErr w:type="spellStart"/>
            <w:r w:rsidR="0047675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х</w:t>
            </w:r>
            <w:proofErr w:type="spellEnd"/>
            <w:r w:rsidR="0047675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классах</w:t>
            </w:r>
            <w:r w:rsidR="00476758"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о </w:t>
            </w:r>
            <w:r w:rsidR="00476758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выборе обучающимися предметов  для сдачи итоговой аттестации в форме ОГЭ;</w:t>
            </w:r>
          </w:p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о необходимости 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подготовки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материала для самостоятельной  работы выпускников  при подготовке к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ОГЭ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по математике, русскому языку, физике, биологии, обществознанию, английскому языку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, химии, истории.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иректора 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Классные руководители.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Справка.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Классные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род.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собрания.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1.Посещение администрацией предметных курсов в 9</w:t>
            </w:r>
            <w:r w:rsidR="00E77874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классах.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2.Участие выпускников в школьных  и районных предметных олимпиадах</w:t>
            </w:r>
          </w:p>
          <w:p w:rsidR="00476758" w:rsidRPr="00E81F89" w:rsidRDefault="00476758" w:rsidP="00E778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4. Проверка тетрадей для контрольных работ учащихся 9</w:t>
            </w:r>
            <w:r w:rsidR="00E77874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классов.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иректора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Совещание при директоре.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Декабрь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 Административные контрольные работы за 1 полугодие по всем предметам</w:t>
            </w:r>
            <w:r w:rsidR="00E77874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в 9-х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классах.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3.Анализ участия выпускников в районных олимп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иадах и результатов пробных ОГЭ.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4. Подведение итогов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обучения выпускников  по математике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и русскому языку в I полугодии.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5. Организация дополнительных занятий с учащимися, имеющими спорные оценки по предмету, а так же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слабоуспевающими.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6. Проведение промежуточного контроля знаний.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иректора 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Педсовет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1.Проверка прохождения учебных программ и выполнения стандартов по предметам.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2.Организация дополнительных индивидуальных занятий с учащимися, имеющими трудности в усвоении базисного компонента по русскому языку и математике.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3. Проверка классных журналов  с целью выявления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 отметок и объективности их выставления.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4. Беседы с учителями по организации контроля  усвоения учебного материала.</w:t>
            </w:r>
          </w:p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5. Проведение классных, совместно с учащимися, родительских собраний о качес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тве подготовки  к итоговой аттестации; о правилах поведения обучающимися в ППЭ (о недопустимости использования сотовых телефонов, справочного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 xml:space="preserve">материала и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тд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.)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Директор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иректора 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Классные руководители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Справка.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Классные собрания.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Февраль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1.Классно-обобщающий контроль в 9 классе.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 Проверка тетрадей для контрольных работ учащихся 5-8</w:t>
            </w:r>
            <w:r w:rsidR="00E77874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классов.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4.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Организация дополнительных занятий с учащимися, имеющими спорные оценки по предмету, а так же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со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слабоуспевающими.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иректора 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Совещание при директоре.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Заседания М/О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Пробные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ОГЭ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 9 классе по русскому языку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и математике.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Анализ итогов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E77874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третьей четверти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 классам.</w:t>
            </w:r>
          </w:p>
          <w:p w:rsidR="00476758" w:rsidRPr="00E81F89" w:rsidRDefault="00476758" w:rsidP="00E778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3. Организация повторения по математике и русскому языку при подготовке к ОГЭ в 9-х классах.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иректора 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Совещание при директоре.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 Проверка прохождения учебных программ и выполнения стандартов по всем предметам учебного плана.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 Ознакомление учителей, учеников и их родителей  с расписанием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итоговой аттестации, документацией по проведению итоговой аттестации.</w:t>
            </w:r>
          </w:p>
          <w:p w:rsidR="00476758" w:rsidRPr="00E81F89" w:rsidRDefault="00476758" w:rsidP="00E778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3. Проведение 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школьных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пробных ОГЭ по остальным предметам, выбранными обучающимися для сдачи.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иректора    </w:t>
            </w:r>
          </w:p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Классные руководители выпускных классов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Справка.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Классные собрания.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Заседания М\О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1.Организация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консультаций к подготовке к ОГЭ по предметам.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2.Проведение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промежуточного контроля знаний в 5 – 8</w:t>
            </w:r>
            <w:r w:rsidR="00E77874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классах.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3.Проверка классных журналов  с целью выявления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 отметок и объективности их выставления.</w:t>
            </w:r>
          </w:p>
          <w:p w:rsidR="00476758" w:rsidRPr="00E81F89" w:rsidRDefault="00476758" w:rsidP="00E778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4.Подготовка учащихся выпускных классов к итоговой аттестации (в том числе и психологическая).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ир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ектора </w:t>
            </w:r>
          </w:p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Учителя-предметники.</w:t>
            </w:r>
          </w:p>
          <w:p w:rsidR="00476758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Педагог – психолог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Справка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Классные собрания.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2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1.Анализ результатов итоговой аттестации учащихся 9</w:t>
            </w:r>
            <w:r w:rsidR="00E77874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классов.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2. Анализ выполнения  плана мероприятий по повышению качества образования.</w:t>
            </w:r>
          </w:p>
        </w:tc>
        <w:tc>
          <w:tcPr>
            <w:tcW w:w="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Директор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Зам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.д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иректора </w:t>
            </w:r>
          </w:p>
        </w:tc>
        <w:tc>
          <w:tcPr>
            <w:tcW w:w="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Педсовет</w:t>
            </w:r>
          </w:p>
        </w:tc>
      </w:tr>
    </w:tbl>
    <w:p w:rsidR="00476758" w:rsidRPr="00E81F89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Pr="00E81F89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Pr="00E81F89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6. Работа учителей-предметников школы с учащимися по повышению качества образования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а) Годовая циклограмма работы с учащимися по повышению их уровня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обученности</w:t>
      </w:r>
      <w:proofErr w:type="spellEnd"/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45"/>
        <w:gridCol w:w="2835"/>
        <w:gridCol w:w="3105"/>
        <w:gridCol w:w="2385"/>
      </w:tblGrid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Месяц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Проблема и ее причина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Меры по устранению проблемы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Прогнозируемый результат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Недостаточная готовность учащихся к продолжению обучения в школе.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Работа по усвоению различных алгоритмов и памяток. Беседы по организации режима подготовки домашних заданий. Своевременный контроль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Активизация мотивации обучения. Адаптация учащихся к учебному труду.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Возможные пробелы в знаниях и трудности в освоении отдельных тем у некоторых учащихся, в том числе и по новым предметам.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консультаций для учащихся, имеющих пробелы и испытывающих трудности в освоении отдельных тем, в том числе и по новым предметам.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Устранение пробелов, ликвидация трудностей в освоении тем. Привыкание к обучению новым предметам.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E778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Возможная неблагоприятная оценочная ситуация для отдельных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 xml:space="preserve">учащихся 2-9 классов в связи с предстоящей аттестацией за I </w:t>
            </w:r>
            <w:r w:rsidR="00E77874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четверть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 xml:space="preserve">Индивидуальная работа с учащимися 2-9 классов. Оптимальное использование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часов школьного компонента.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 xml:space="preserve">Повышение уровня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в 2-9 классах.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Декабрь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E778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Наличие слабоуспевающих учащихся по итогам I </w:t>
            </w:r>
            <w:r w:rsidR="00E77874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четверти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. 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E778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Формирование групп взаимной помощи из учащихся. Работа в рамках школьного компонента по консультированию пробелов и трудностей. Оптимальное использование часов школьного компонента.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E778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Повышение мотивации учения у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слабоуспевающих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. Ликвидация пробелов. Формирование духа взаимопомощи и поддержки в коллективе учащихся. 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Январь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Недостаточное внимание к учащимся, успешно справляющимся с учебой.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олимпиад, интеллектуальных марафонов.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Возрастание престижа знаний в детском коллективе.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Февраль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E778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Возможная неблагоприятная оценочная ситуация отдельных учащихся в связи с предстоящей аттестацией за </w:t>
            </w:r>
            <w:r w:rsidR="00E77874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 четверть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Влияние групп детей с неблагоприятной оценочной ситуацией. Постановка задачи «исправления» текущих оценок. Консультирование, дополнительный опрос, индивидуальные задания.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Создание максимальной ситуации успеха в аттестации. Снижение количества неуспевающих учащихся и учащихся, успевающих с одной «3».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Наличие большого числа учащихся, испытывающих утомление от учебных нагрузок.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Подвижные перемены. Анализ объема домашних заданий. Проведение оздоровительных мероприятий в рамках программы «Здоровье».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Возможное облегчение учебного труда для быстро утомляющихся учащихся.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Апрель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Недостаточно прочное освоение учебного материала, пройденного за год.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Организация текущего повторения материала, пройденного за год.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Восстановление в памяти учащихся тем, пройденных за год. Более прочное закрепление материала.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успешного проведения годовой и итоговой аттестации.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Знакомство учащихся с нормами и правилами аттестации, продолжение повторения, тренировочные и контрольные работы.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Четко организовывается успешная годовая аттестация.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2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Июнь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итоговой аттестации, проблема занятий с детьми, условно переведёнными.</w:t>
            </w:r>
          </w:p>
        </w:tc>
        <w:tc>
          <w:tcPr>
            <w:tcW w:w="31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Консультирование учащихся, в том числе и по практическому содержанию экзаменов. Организация индивидуальных занятий с условно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переведёнными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Успешно сданны</w:t>
            </w:r>
            <w:r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е выпускные экзамены в форме ОГЭ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</w:tbl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б) Возрастная циклограмма работы с учащимися по повышению их уровня </w:t>
      </w:r>
      <w:proofErr w:type="spell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обученности</w:t>
      </w:r>
      <w:proofErr w:type="spellEnd"/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0"/>
        <w:gridCol w:w="2415"/>
        <w:gridCol w:w="3120"/>
        <w:gridCol w:w="2655"/>
      </w:tblGrid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Проблема и ее причина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Меры по устранению проблемы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Прогнозируемый результат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1-е классы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Недостаточная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адаптированность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учащихся к обучению в школе.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Тренинги, игры, система поощрительных мер, усвоение школьных правил.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Быстрое привыкание первоклассников к школе, повышение учебной мотивации.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lastRenderedPageBreak/>
              <w:t>2-е классы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Индивидуальные занятия, усиленный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деятельностью ученика.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Своевременное устранение трудностей в учебе.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3-е классы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Наличие трудностей у отдельных учащихся.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Индивидуальные занятия, усиленный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контроль за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деятельностью ученика.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Своевременное устранение трудностей в учебе.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4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перехода в среднюю школу. Проблема успешного выпуска.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Знакомство с режимом работы в средней школе и с будущими учителями. Индивидуальная работа с детьми по ликвидации пробелов и улучшению успеваемости.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Более безболезненное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привыкание к учебе в будущем году. Хороший результат по итоговой аттестации на первой ступени.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5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преемственности при переходе из 1-й во 2-ю ступень обучения.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Повышенное внимание к учащимся. Сбор информации об испытываемых трудностях. Строгое соблюдение режима организации контрольных работ. Создание ситуации успеха в учебе.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Быстрое и безболезненное привыкание пятиклассников к учебе.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6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Организация щадящего режима в начале изучения школьных предметов. Разработка комплекса мер, развивающих учебную мотивацию: творческие задания, система поощрения и др.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7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Трудности, вызванные изучением новых предметов. Снижение учебной мотивации.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Организация щадящего режима в начале изучения новых предметов. Разработка комплексных мер, развивающих учебную мотивацию: творческие задания, система поощрения и др.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Быстрое и безболезненное привыкание к новым предметам. Повышение учебной мотивации учащихся.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8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Накопление пробелов знаний у отдельных учащихся. Снижение престижа активной познавательной деятельности.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Организация системы индивидуальных консультаций со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слабоуспевающими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Увеличение числа хороших учащихся либо сохранение их числа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постоянным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9 класс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успешной итоговой аттестации.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Организация планомерной подготовки к экзаменам: уроков повторения, практических занятий, консультаций.</w:t>
            </w:r>
          </w:p>
        </w:tc>
        <w:tc>
          <w:tcPr>
            <w:tcW w:w="2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Четкая и успешная сдача экзаменов.</w:t>
            </w:r>
          </w:p>
        </w:tc>
      </w:tr>
    </w:tbl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в)</w:t>
      </w: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Работа учителей школы с родителями по повышению качества образования учащихся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</w:p>
    <w:tbl>
      <w:tblPr>
        <w:tblW w:w="99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82"/>
        <w:gridCol w:w="3260"/>
        <w:gridCol w:w="2554"/>
        <w:gridCol w:w="2779"/>
      </w:tblGrid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Месяц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Проблема и ее причина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Меры по устранению проблемы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Ожидаемый результат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Сентябрь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Недостаточная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адаптированность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учащихся к началу занятий.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родительских собраний.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Четкость в организации режима занятий, привыкание учащихся к учебному году.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Октябрь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Появление у учащихся нежелательных оценок, свидетельствующих об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отрицательной динамике в знаниях учащихся; неудовлетворённость успеваемостью у учащихся и их родителей.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 xml:space="preserve">Индивидуальные встречи с родителями, посещение семей, проведение бесед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по контролю знаний и помощи в выполнении домашних заданий.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 xml:space="preserve">Определенная мера «исправления» неудовлетворительных и 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нежелательных оценок.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lastRenderedPageBreak/>
              <w:t>Ноябрь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Необходимость знакомства родителей с психологическим климатом класса и состоянием воспитательной работы.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Родительское собрание по этим проблемам.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Улучшение психологического климата класса.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Декабрь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E778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Необходимость знакомства родителей с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накопляемостью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семестровых оценок у учащихся 2-9 классов. 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Оперативная связь с родителями посредством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контроля за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дневниками, индивидуальная работа с родителями, дистанционная работа с родителями.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Более пристальное внимание родителей к успеваемости детей. Знакомство родителей с общей картиной успеваемости, повышение родительской мотивации к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контролю за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успеваемостью.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Январь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Наличие отдельных учащихся, имеющих отставание в учебе.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Индивидуальные беседы учителя с родителями и детьми о способах повышения успеваемости.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Работа указанных учащихся совместно с родителями под контролем учителя.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Февраль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Недостаточная информация о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накопляемости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и качестве оценок.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E778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Проведение родительского собрания «О мерах по улучшению итогов </w:t>
            </w:r>
            <w:r w:rsidR="00E77874" w:rsidRPr="00E77874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3 </w:t>
            </w:r>
            <w:r w:rsidR="00E77874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четверти</w:t>
            </w: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E7787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Исправление учениками неудовлетворительных и нежелательных оценок.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Март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Наличие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неуспевающих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Индивидуальные собеседования с родителями и учащимися, выработка программы помощи родителей под контролем учителя.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Повышение уровня знаний указанных учащихся, ликвидация пробелов.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Апрель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Недостаточное знание родителями специфики работы учителей.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«Дня открытых дверей» для родителей.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Более осмысленное представление родителей о деятельности учителей, проблемах учащихся.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Май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Проблема организации окончания учебного года и итоговой аттестации.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заседания родительских комитетов по поводу организационного окончания учебного года, родительские собрания.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Организация награждения и поощрения как можно большего числа учащихся за учебный год.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Июнь</w:t>
            </w:r>
          </w:p>
        </w:tc>
        <w:tc>
          <w:tcPr>
            <w:tcW w:w="3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Проблема организации летних занятий с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отстающими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Проведение индивидуальных бесед с родителями об организации летних занятий с детьми.</w:t>
            </w:r>
          </w:p>
        </w:tc>
        <w:tc>
          <w:tcPr>
            <w:tcW w:w="2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Положительная оценка при сдаче задолженности.</w:t>
            </w:r>
          </w:p>
        </w:tc>
      </w:tr>
    </w:tbl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7. Критерии и показатели</w:t>
      </w: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системы оценки качества образования в школе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Система оценки качества образования включает в себя комплекс критериев, показателей и индикаторов, который в полной мере будет соответствовать задачам повышения качества образования на уровне учителя и школы.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lastRenderedPageBreak/>
        <w:t>Критерий «Формирование функциональной грамотности (предметных компетенций</w:t>
      </w:r>
      <w:r w:rsidRPr="0078717C">
        <w:rPr>
          <w:rFonts w:ascii="Tahoma" w:eastAsia="Times New Roman" w:hAnsi="Tahoma" w:cs="Tahoma"/>
          <w:color w:val="0070C0"/>
          <w:sz w:val="21"/>
          <w:szCs w:val="21"/>
          <w:lang w:eastAsia="ru-RU"/>
        </w:rPr>
        <w:t>)»</w:t>
      </w:r>
    </w:p>
    <w:p w:rsidR="00476758" w:rsidRPr="0078717C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Содержание критерия: Наличие знаний, умений и способностей обучающихся, обеспечивающих успешность освоения государственных образовательных стандартов и образовательных программ школы (способность применять знания на практике, способность к обучению, способность адаптации к новым ситуациям, воля к успеху).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Данный критерий – один из самых важных и весомых. Он позволяет судить о профессионализме и эффективности работы учителя.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93"/>
        <w:gridCol w:w="4692"/>
      </w:tblGrid>
      <w:tr w:rsidR="00476758" w:rsidRPr="00E81F89" w:rsidTr="00387E3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Достижение учащимися положительных показателей в сравнении с предыдущим периодом (позитивная динамика уровня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обученности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Оценки промежуточной и итоговой аттестации.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Стабильность и рост качества обучения (позитивная динамика качества знаний учащихся)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Оценки промежуточного и итогового контроля.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Увеличение количества учащихся, принимающих участие, а также победивших в конкурсных мероприятиях школьного, муниципального, регионального и прочих уровней.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Награды различного уровня. Реестр участников конкурсных мероприятий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Увеличение количества творческих работ учащихся, представленных на различных уровнях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Награды различного уровня. Реестр участников</w:t>
            </w:r>
          </w:p>
        </w:tc>
      </w:tr>
    </w:tbl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Pr="0078717C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  <w:r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                      </w:t>
      </w: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Критерий «Формирование социальных компетенций»</w:t>
      </w:r>
    </w:p>
    <w:p w:rsidR="00476758" w:rsidRPr="0078717C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 xml:space="preserve">Содержание критерия: </w:t>
      </w:r>
      <w:proofErr w:type="gramStart"/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Способность обучающихся брать на себя ответственность, участвовать в функционировании школьного самоуправления, способность быть лидером, способность работать самостоятельно.</w:t>
      </w:r>
      <w:proofErr w:type="gramEnd"/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5"/>
        <w:gridCol w:w="4785"/>
      </w:tblGrid>
      <w:tr w:rsidR="00476758" w:rsidRPr="00E81F89" w:rsidTr="00387E3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Активность учащихся в жизни и решение проблем класса, школы и окружающего социума посредством участия в школьном самоуправлении.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Положительная информация о деятельности учащихся школы.  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Сформированность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правового поведения в классах.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Отсутствие правонарушений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обучающихся за отчетный период.</w:t>
            </w:r>
          </w:p>
        </w:tc>
      </w:tr>
    </w:tbl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 </w:t>
      </w: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 xml:space="preserve">                      </w:t>
      </w: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Критерий «Формирование поликультурных компетенций»</w:t>
      </w:r>
    </w:p>
    <w:p w:rsidR="00476758" w:rsidRPr="0078717C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Содержание критерия: Понимание различий между культурами, уважение к представителям иных культур, языков, религий.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85"/>
        <w:gridCol w:w="4785"/>
      </w:tblGrid>
      <w:tr w:rsidR="00476758" w:rsidRPr="00E81F89" w:rsidTr="00387E3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Результаты исследования толерантности в классе.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Отсутствие конфликтов на межнациональной и религиозной почве. Эмоциональная отзывчивость,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эмпатия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, толерантность.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Знание и уважение культурных традиций, способствующих интеграции учащихся в современное общество.</w:t>
            </w:r>
          </w:p>
        </w:tc>
        <w:tc>
          <w:tcPr>
            <w:tcW w:w="4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Участие в конкурсах, проектах.</w:t>
            </w:r>
          </w:p>
        </w:tc>
      </w:tr>
    </w:tbl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Критерий «Формирование коммуникативных компетенций»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Содержание критерия: Владение навыками устного и письменного общения, умение урегулировать конфликты.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35"/>
        <w:gridCol w:w="4635"/>
      </w:tblGrid>
      <w:tr w:rsidR="00476758" w:rsidRPr="00E81F89" w:rsidTr="00387E3E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lastRenderedPageBreak/>
              <w:t>Показатели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Владение конкретными навыками, поведенческими реакциями, умением решать конфликтные ситуации.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Сформированность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навыков работы в группе, выполнение различных социальных ролей в коллективе.</w:t>
            </w:r>
          </w:p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Умение представить себя.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Оценки в ходе наблюдения и изучения продуктов деятельности ребенка (письменные источники, устные выступления).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Благоприятный психологический климат в классе.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Результаты социально-психологического исследования, проведенного в классе.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Устойчивый интерес к художественной литературе.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Читательская активность.</w:t>
            </w:r>
          </w:p>
        </w:tc>
      </w:tr>
    </w:tbl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Критерий </w:t>
      </w:r>
      <w:r w:rsidRPr="0078717C">
        <w:rPr>
          <w:rFonts w:ascii="Tahoma" w:eastAsia="Times New Roman" w:hAnsi="Tahoma" w:cs="Tahoma"/>
          <w:color w:val="0070C0"/>
          <w:sz w:val="21"/>
          <w:szCs w:val="21"/>
          <w:lang w:eastAsia="ru-RU"/>
        </w:rPr>
        <w:t>«</w:t>
      </w:r>
      <w:r w:rsidRPr="0078717C">
        <w:rPr>
          <w:rFonts w:ascii="Tahoma" w:eastAsia="Times New Roman" w:hAnsi="Tahoma" w:cs="Tahoma"/>
          <w:color w:val="0070C0"/>
          <w:sz w:val="21"/>
          <w:lang w:eastAsia="ru-RU"/>
        </w:rPr>
        <w:t> </w:t>
      </w: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Формирование информационных компетенций»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Содержание критерия: Владение современными информационными технологиями, понимание их силы и слабости, способность критически относиться к информации, распространяемой СМИ.</w:t>
      </w:r>
    </w:p>
    <w:tbl>
      <w:tblPr>
        <w:tblW w:w="95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45"/>
        <w:gridCol w:w="3180"/>
      </w:tblGrid>
      <w:tr w:rsidR="00476758" w:rsidRPr="00E81F89" w:rsidTr="00387E3E">
        <w:trPr>
          <w:tblCellSpacing w:w="0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Использование в проектной, исследовательской и других видах деятельности ИКТ (Интернет-ресурсов,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мультимедийных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средств). 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Результаты учебной деятельности учащихся (в электронном виде).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6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Использование учащимися общественно признанного авторского продукта (программы, сайты, учебный модуль и т.д.)</w:t>
            </w:r>
          </w:p>
        </w:tc>
        <w:tc>
          <w:tcPr>
            <w:tcW w:w="31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Предъявленный продукт.</w:t>
            </w:r>
          </w:p>
        </w:tc>
      </w:tr>
    </w:tbl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Критерий «Формирование интеллектуальных компетенций»</w:t>
      </w: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Содержание критерия: Непрерывное самообразование, формирование способности учиться на протяжении всей жизни.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35"/>
        <w:gridCol w:w="4635"/>
      </w:tblGrid>
      <w:tr w:rsidR="00476758" w:rsidRPr="00E81F89" w:rsidTr="00387E3E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Устойчивый интерес у </w:t>
            </w:r>
            <w:proofErr w:type="gram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обучающихся</w:t>
            </w:r>
            <w:proofErr w:type="gram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к чтению специальной и художественной литературы.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Результаты анкетирования родителей, учащихся. Экспертная оценка библиотекаря.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Использование опыта, полученного в творческих объединениях, в классе и школе.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Продукты деятельности учащихся. Участие в различных проектах.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Увеличение количества творческих работ учащихся по предметам образовательной программы школы, представленных на различных уровнях.</w:t>
            </w:r>
          </w:p>
        </w:tc>
        <w:tc>
          <w:tcPr>
            <w:tcW w:w="4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Награды различного уровня. Реестр участников конкурсных мероприятий.</w:t>
            </w:r>
          </w:p>
        </w:tc>
      </w:tr>
    </w:tbl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b/>
          <w:bCs/>
          <w:color w:val="000000"/>
          <w:sz w:val="21"/>
          <w:lang w:eastAsia="ru-RU"/>
        </w:rPr>
        <w:t> </w:t>
      </w: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  <w:r w:rsidRPr="0078717C"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  <w:t>Критерий «Общекультурные компетенции»</w:t>
      </w:r>
    </w:p>
    <w:p w:rsidR="00476758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70C0"/>
          <w:sz w:val="21"/>
          <w:lang w:eastAsia="ru-RU"/>
        </w:rPr>
      </w:pPr>
    </w:p>
    <w:p w:rsidR="00476758" w:rsidRPr="0078717C" w:rsidRDefault="00476758" w:rsidP="0047675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70C0"/>
          <w:sz w:val="21"/>
          <w:szCs w:val="21"/>
          <w:lang w:eastAsia="ru-RU"/>
        </w:rPr>
      </w:pPr>
    </w:p>
    <w:p w:rsidR="00476758" w:rsidRPr="00E81F89" w:rsidRDefault="00476758" w:rsidP="0047675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81F89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Содержание критерия: Духовно-нравственное развитие личности, её общая культура, личная этическая программа, направленные на формирование основы успешной саморазвивающейся личности в мире человека, природы и техники.</w:t>
      </w:r>
    </w:p>
    <w:tbl>
      <w:tblPr>
        <w:tblW w:w="9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50"/>
        <w:gridCol w:w="4920"/>
      </w:tblGrid>
      <w:tr w:rsidR="00476758" w:rsidRPr="00E81F89" w:rsidTr="00387E3E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Показатели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76758" w:rsidRPr="00E81F89" w:rsidRDefault="00476758" w:rsidP="00387E3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b/>
                <w:bCs/>
                <w:color w:val="000000"/>
                <w:sz w:val="21"/>
                <w:lang w:eastAsia="ru-RU"/>
              </w:rPr>
              <w:t>Индикаторы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Формирование культуры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здоровьесбережения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Доля детей, участвующих в оздоровительных и </w:t>
            </w:r>
            <w:proofErr w:type="spellStart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здоровьеформирующих</w:t>
            </w:r>
            <w:proofErr w:type="spellEnd"/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мероприятиях различного вида.</w:t>
            </w:r>
          </w:p>
        </w:tc>
      </w:tr>
      <w:tr w:rsidR="00476758" w:rsidRPr="00E81F89" w:rsidTr="00387E3E">
        <w:trPr>
          <w:tblCellSpacing w:w="0" w:type="dxa"/>
        </w:trPr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lastRenderedPageBreak/>
              <w:t>Увеличение количества учащихся, участвующих в спортивных мероприятиях различного уровня.</w:t>
            </w:r>
          </w:p>
        </w:tc>
        <w:tc>
          <w:tcPr>
            <w:tcW w:w="49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76758" w:rsidRPr="00E81F89" w:rsidRDefault="00476758" w:rsidP="00387E3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81F89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Награды различного уровня. Реестр участников.</w:t>
            </w:r>
          </w:p>
        </w:tc>
      </w:tr>
    </w:tbl>
    <w:p w:rsidR="00476758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476758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476758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476758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476758" w:rsidRPr="00AA67EB" w:rsidRDefault="00476758" w:rsidP="00476758">
      <w:pPr>
        <w:pStyle w:val="a3"/>
        <w:shd w:val="clear" w:color="auto" w:fill="FFFFFF"/>
        <w:spacing w:before="0" w:beforeAutospacing="0" w:after="0" w:afterAutospacing="0" w:line="240" w:lineRule="atLeast"/>
        <w:jc w:val="center"/>
        <w:rPr>
          <w:b/>
          <w:sz w:val="28"/>
          <w:szCs w:val="28"/>
        </w:rPr>
      </w:pPr>
    </w:p>
    <w:p w:rsidR="003D0A9B" w:rsidRDefault="003D0A9B"/>
    <w:sectPr w:rsidR="003D0A9B" w:rsidSect="004C2BB0">
      <w:pgSz w:w="11906" w:h="16838"/>
      <w:pgMar w:top="568" w:right="1701" w:bottom="1134" w:left="85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80A2B"/>
    <w:multiLevelType w:val="multilevel"/>
    <w:tmpl w:val="88D4C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476758"/>
    <w:rsid w:val="000C25FD"/>
    <w:rsid w:val="001B0282"/>
    <w:rsid w:val="003D0A9B"/>
    <w:rsid w:val="00476758"/>
    <w:rsid w:val="004C2BB0"/>
    <w:rsid w:val="009353B4"/>
    <w:rsid w:val="00B13EC0"/>
    <w:rsid w:val="00B44726"/>
    <w:rsid w:val="00B501BC"/>
    <w:rsid w:val="00D673E2"/>
    <w:rsid w:val="00D9300D"/>
    <w:rsid w:val="00E31F8A"/>
    <w:rsid w:val="00E77874"/>
    <w:rsid w:val="00F52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7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6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69E5ED-5DF8-4785-86D3-EFA8D08E5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4125</Words>
  <Characters>23517</Characters>
  <Application>Microsoft Office Word</Application>
  <DocSecurity>0</DocSecurity>
  <Lines>195</Lines>
  <Paragraphs>55</Paragraphs>
  <ScaleCrop>false</ScaleCrop>
  <Company>Reanimator Extreme Edition</Company>
  <LinksUpToDate>false</LinksUpToDate>
  <CharactersWithSpaces>27587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моно5</dc:creator>
  <cp:keywords/>
  <dc:description/>
  <cp:lastModifiedBy>optima</cp:lastModifiedBy>
  <cp:revision>8</cp:revision>
  <cp:lastPrinted>2017-04-05T06:38:00Z</cp:lastPrinted>
  <dcterms:created xsi:type="dcterms:W3CDTF">2017-04-05T06:59:00Z</dcterms:created>
  <dcterms:modified xsi:type="dcterms:W3CDTF">2020-09-12T10:19:00Z</dcterms:modified>
</cp:coreProperties>
</file>