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Layout w:type="fixed"/>
        <w:tblLook w:val="01E0" w:firstRow="1" w:lastRow="1" w:firstColumn="1" w:lastColumn="1" w:noHBand="0" w:noVBand="0"/>
      </w:tblPr>
      <w:tblGrid>
        <w:gridCol w:w="5291"/>
        <w:gridCol w:w="4609"/>
      </w:tblGrid>
      <w:tr w:rsidR="00554871" w:rsidTr="00554871">
        <w:trPr>
          <w:trHeight w:val="2126"/>
        </w:trPr>
        <w:tc>
          <w:tcPr>
            <w:tcW w:w="5291" w:type="dxa"/>
          </w:tcPr>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w:t>
            </w:r>
          </w:p>
          <w:p w:rsidR="00554871" w:rsidRDefault="00554871">
            <w:pPr>
              <w:widowControl w:val="0"/>
              <w:autoSpaceDE w:val="0"/>
              <w:autoSpaceDN w:val="0"/>
              <w:adjustRightInd w:val="0"/>
              <w:spacing w:after="0" w:line="240" w:lineRule="auto"/>
              <w:rPr>
                <w:rFonts w:ascii="Calibri" w:eastAsia="Calibri" w:hAnsi="Calibri" w:cs="Times New Roman"/>
                <w:lang w:eastAsia="ru-RU"/>
              </w:rPr>
            </w:pPr>
            <w:r>
              <w:rPr>
                <w:rFonts w:ascii="Times New Roman" w:eastAsia="Times New Roman" w:hAnsi="Times New Roman" w:cs="Times New Roman"/>
                <w:sz w:val="24"/>
                <w:szCs w:val="24"/>
                <w:lang w:eastAsia="ru-RU"/>
              </w:rPr>
              <w:t xml:space="preserve">на педагогическом совете </w:t>
            </w: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протокол  №__ </w:t>
            </w:r>
            <w:proofErr w:type="gramStart"/>
            <w:r>
              <w:rPr>
                <w:rFonts w:ascii="Times New Roman" w:eastAsia="Times New Roman" w:hAnsi="Times New Roman" w:cs="Times New Roman"/>
                <w:sz w:val="24"/>
                <w:szCs w:val="24"/>
                <w:lang w:eastAsia="ru-RU"/>
              </w:rPr>
              <w:t>от</w:t>
            </w:r>
            <w:proofErr w:type="gramEnd"/>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____2020 года</w:t>
            </w: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Утверждено приказом № ____ </w:t>
            </w: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______20____года</w:t>
            </w: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609" w:type="dxa"/>
          </w:tcPr>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УТВЕРЖДАЮ </w:t>
            </w:r>
          </w:p>
          <w:p w:rsidR="00554871" w:rsidRDefault="00554871">
            <w:pPr>
              <w:widowControl w:val="0"/>
              <w:autoSpaceDE w:val="0"/>
              <w:autoSpaceDN w:val="0"/>
              <w:adjustRightInd w:val="0"/>
              <w:spacing w:after="0" w:line="240" w:lineRule="auto"/>
              <w:rPr>
                <w:rFonts w:ascii="Calibri" w:eastAsia="Calibri" w:hAnsi="Calibri" w:cs="Times New Roman"/>
                <w:lang w:eastAsia="ru-RU"/>
              </w:rPr>
            </w:pPr>
            <w:r>
              <w:rPr>
                <w:rFonts w:ascii="Times New Roman" w:eastAsia="Times New Roman" w:hAnsi="Times New Roman" w:cs="Times New Roman"/>
                <w:sz w:val="24"/>
                <w:szCs w:val="24"/>
                <w:lang w:eastAsia="ru-RU"/>
              </w:rPr>
              <w:t>Директор школы</w:t>
            </w: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Махмудова В.Г.</w:t>
            </w: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 __ ___ 2020 года</w:t>
            </w:r>
          </w:p>
          <w:p w:rsidR="00554871" w:rsidRDefault="0055487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554871" w:rsidRDefault="00554871" w:rsidP="00554871">
      <w:pPr>
        <w:spacing w:after="0" w:line="240" w:lineRule="auto"/>
        <w:ind w:right="-239"/>
        <w:rPr>
          <w:rFonts w:ascii="Times New Roman" w:eastAsia="Times New Roman" w:hAnsi="Times New Roman" w:cs="Times New Roman"/>
          <w:b/>
          <w:bCs/>
          <w:sz w:val="26"/>
          <w:szCs w:val="26"/>
          <w:lang w:eastAsia="ru-RU"/>
        </w:rPr>
      </w:pPr>
    </w:p>
    <w:p w:rsidR="00554871" w:rsidRDefault="00554871" w:rsidP="00554871">
      <w:pPr>
        <w:spacing w:after="0" w:line="240" w:lineRule="auto"/>
        <w:ind w:right="-239"/>
        <w:rPr>
          <w:rFonts w:ascii="Times New Roman" w:eastAsia="Times New Roman" w:hAnsi="Times New Roman" w:cs="Times New Roman"/>
          <w:b/>
          <w:bCs/>
          <w:sz w:val="26"/>
          <w:szCs w:val="26"/>
          <w:lang w:eastAsia="ru-RU"/>
        </w:rPr>
      </w:pPr>
    </w:p>
    <w:p w:rsidR="00554871" w:rsidRDefault="00554871" w:rsidP="00554871">
      <w:pPr>
        <w:spacing w:after="0" w:line="240" w:lineRule="auto"/>
        <w:ind w:right="-239"/>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ПОЛОЖЕНИЕ</w:t>
      </w:r>
    </w:p>
    <w:p w:rsidR="00554871" w:rsidRDefault="00554871" w:rsidP="00554871">
      <w:pPr>
        <w:spacing w:after="0" w:line="240" w:lineRule="auto"/>
        <w:ind w:right="-239"/>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об организации и проведении</w:t>
      </w:r>
    </w:p>
    <w:p w:rsidR="00554871" w:rsidRDefault="00554871" w:rsidP="00554871">
      <w:pPr>
        <w:spacing w:after="0" w:line="16" w:lineRule="exact"/>
        <w:rPr>
          <w:rFonts w:ascii="Times New Roman" w:eastAsia="Times New Roman" w:hAnsi="Times New Roman" w:cs="Times New Roman"/>
          <w:sz w:val="26"/>
          <w:szCs w:val="26"/>
          <w:lang w:eastAsia="ru-RU"/>
        </w:rPr>
      </w:pPr>
    </w:p>
    <w:p w:rsidR="00554871" w:rsidRDefault="00554871" w:rsidP="00554871">
      <w:pPr>
        <w:spacing w:after="0" w:line="244" w:lineRule="auto"/>
        <w:ind w:left="260" w:right="20"/>
        <w:jc w:val="center"/>
        <w:rPr>
          <w:rFonts w:ascii="Times New Roman" w:eastAsia="Times New Roman" w:hAnsi="Times New Roman" w:cs="Times New Roman"/>
          <w:sz w:val="26"/>
          <w:szCs w:val="26"/>
          <w:lang w:eastAsia="ru-RU"/>
        </w:rPr>
      </w:pPr>
      <w:r>
        <w:rPr>
          <w:rFonts w:ascii="Times New Roman" w:eastAsia="Times New Roman" w:hAnsi="Times New Roman" w:cs="Times New Roman"/>
          <w:b/>
          <w:bCs/>
          <w:sz w:val="26"/>
          <w:szCs w:val="26"/>
          <w:lang w:eastAsia="ru-RU"/>
        </w:rPr>
        <w:t xml:space="preserve">промежуточной и итоговой аттестации выпускников МКОУ                                      « </w:t>
      </w:r>
      <w:proofErr w:type="spellStart"/>
      <w:r>
        <w:rPr>
          <w:rFonts w:ascii="Times New Roman" w:eastAsia="Times New Roman" w:hAnsi="Times New Roman" w:cs="Times New Roman"/>
          <w:b/>
          <w:bCs/>
          <w:sz w:val="26"/>
          <w:szCs w:val="26"/>
          <w:lang w:eastAsia="ru-RU"/>
        </w:rPr>
        <w:t>Шаумяновская</w:t>
      </w:r>
      <w:proofErr w:type="spellEnd"/>
      <w:r>
        <w:rPr>
          <w:rFonts w:ascii="Times New Roman" w:eastAsia="Times New Roman" w:hAnsi="Times New Roman" w:cs="Times New Roman"/>
          <w:b/>
          <w:bCs/>
          <w:sz w:val="26"/>
          <w:szCs w:val="26"/>
          <w:lang w:eastAsia="ru-RU"/>
        </w:rPr>
        <w:t xml:space="preserve"> </w:t>
      </w:r>
      <w:proofErr w:type="spellStart"/>
      <w:r>
        <w:rPr>
          <w:rFonts w:ascii="Times New Roman" w:eastAsia="Times New Roman" w:hAnsi="Times New Roman" w:cs="Times New Roman"/>
          <w:b/>
          <w:bCs/>
          <w:sz w:val="26"/>
          <w:szCs w:val="26"/>
          <w:lang w:eastAsia="ru-RU"/>
        </w:rPr>
        <w:t>ООШ»</w:t>
      </w:r>
      <w:proofErr w:type="gramStart"/>
      <w:r>
        <w:rPr>
          <w:rFonts w:ascii="Times New Roman" w:eastAsia="Times New Roman" w:hAnsi="Times New Roman" w:cs="Times New Roman"/>
          <w:b/>
          <w:bCs/>
          <w:sz w:val="26"/>
          <w:szCs w:val="26"/>
          <w:lang w:eastAsia="ru-RU"/>
        </w:rPr>
        <w:t>,з</w:t>
      </w:r>
      <w:proofErr w:type="gramEnd"/>
      <w:r>
        <w:rPr>
          <w:rFonts w:ascii="Times New Roman" w:eastAsia="Times New Roman" w:hAnsi="Times New Roman" w:cs="Times New Roman"/>
          <w:b/>
          <w:bCs/>
          <w:sz w:val="26"/>
          <w:szCs w:val="26"/>
          <w:lang w:eastAsia="ru-RU"/>
        </w:rPr>
        <w:t>авершивших</w:t>
      </w:r>
      <w:proofErr w:type="spellEnd"/>
      <w:r>
        <w:rPr>
          <w:rFonts w:ascii="Times New Roman" w:eastAsia="Times New Roman" w:hAnsi="Times New Roman" w:cs="Times New Roman"/>
          <w:b/>
          <w:bCs/>
          <w:sz w:val="26"/>
          <w:szCs w:val="26"/>
          <w:lang w:eastAsia="ru-RU"/>
        </w:rPr>
        <w:t xml:space="preserve"> обучение по образовательным программам</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bCs/>
          <w:sz w:val="26"/>
          <w:szCs w:val="26"/>
          <w:lang w:eastAsia="ru-RU"/>
        </w:rPr>
        <w:t>основного общего образования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
          <w:bCs/>
          <w:sz w:val="26"/>
          <w:szCs w:val="26"/>
          <w:lang w:eastAsia="ru-RU"/>
        </w:rPr>
        <w:t>в 2019-2020 учебном году в условиях дистанционного обучения</w:t>
      </w:r>
    </w:p>
    <w:p w:rsidR="00554871" w:rsidRDefault="00554871" w:rsidP="00554871">
      <w:pPr>
        <w:spacing w:after="0" w:line="269" w:lineRule="exact"/>
        <w:rPr>
          <w:rFonts w:ascii="Times New Roman" w:eastAsia="Times New Roman" w:hAnsi="Times New Roman" w:cs="Times New Roman"/>
          <w:sz w:val="24"/>
          <w:szCs w:val="24"/>
          <w:lang w:eastAsia="ru-RU"/>
        </w:rPr>
      </w:pPr>
    </w:p>
    <w:p w:rsidR="00554871" w:rsidRDefault="00554871" w:rsidP="00554871">
      <w:pPr>
        <w:spacing w:after="0" w:line="240" w:lineRule="auto"/>
        <w:ind w:left="26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Общие положения</w:t>
      </w:r>
    </w:p>
    <w:p w:rsidR="00554871" w:rsidRDefault="00554871" w:rsidP="00554871">
      <w:pPr>
        <w:spacing w:after="0" w:line="10" w:lineRule="exact"/>
        <w:rPr>
          <w:rFonts w:ascii="Times New Roman" w:eastAsia="Times New Roman" w:hAnsi="Times New Roman" w:cs="Times New Roman"/>
          <w:sz w:val="24"/>
          <w:szCs w:val="24"/>
          <w:lang w:eastAsia="ru-RU"/>
        </w:rPr>
      </w:pPr>
    </w:p>
    <w:p w:rsidR="00554871" w:rsidRDefault="00554871" w:rsidP="00554871">
      <w:pPr>
        <w:spacing w:after="0" w:line="237" w:lineRule="auto"/>
        <w:ind w:left="2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Положение о проведении промежуточной и итоговой аттестации выпускников принято с целью определения общих правил проведения промежуточной аттестации в условиях режима повышенной готовности и </w:t>
      </w:r>
      <w:proofErr w:type="gramStart"/>
      <w:r>
        <w:rPr>
          <w:rFonts w:ascii="Times New Roman" w:eastAsia="Times New Roman" w:hAnsi="Times New Roman" w:cs="Times New Roman"/>
          <w:sz w:val="24"/>
          <w:szCs w:val="24"/>
          <w:lang w:eastAsia="ru-RU"/>
        </w:rPr>
        <w:t>принятия</w:t>
      </w:r>
      <w:proofErr w:type="gramEnd"/>
      <w:r>
        <w:rPr>
          <w:rFonts w:ascii="Times New Roman" w:eastAsia="Times New Roman" w:hAnsi="Times New Roman" w:cs="Times New Roman"/>
          <w:sz w:val="24"/>
          <w:szCs w:val="24"/>
          <w:lang w:eastAsia="ru-RU"/>
        </w:rPr>
        <w:t xml:space="preserve"> дополнительных мер по защите населения от новой </w:t>
      </w:r>
      <w:proofErr w:type="spellStart"/>
      <w:r>
        <w:rPr>
          <w:rFonts w:ascii="Times New Roman" w:eastAsia="Times New Roman" w:hAnsi="Times New Roman" w:cs="Times New Roman"/>
          <w:sz w:val="24"/>
          <w:szCs w:val="24"/>
          <w:lang w:eastAsia="ru-RU"/>
        </w:rPr>
        <w:t>коронавирусной</w:t>
      </w:r>
      <w:proofErr w:type="spellEnd"/>
      <w:r>
        <w:rPr>
          <w:rFonts w:ascii="Times New Roman" w:eastAsia="Times New Roman" w:hAnsi="Times New Roman" w:cs="Times New Roman"/>
          <w:sz w:val="24"/>
          <w:szCs w:val="24"/>
          <w:lang w:eastAsia="ru-RU"/>
        </w:rPr>
        <w:t xml:space="preserve"> инфекции (COVID-19) в период самоизоляции детей и взрослых. Временный порядок обеспечивает права обучающихся на полноту освоения образовательных программ, реализуемых МКОУ «</w:t>
      </w:r>
      <w:proofErr w:type="spellStart"/>
      <w:r>
        <w:rPr>
          <w:rFonts w:ascii="Times New Roman" w:eastAsia="Times New Roman" w:hAnsi="Times New Roman" w:cs="Times New Roman"/>
          <w:sz w:val="24"/>
          <w:szCs w:val="24"/>
          <w:lang w:eastAsia="ru-RU"/>
        </w:rPr>
        <w:t>Шаумяновская</w:t>
      </w:r>
      <w:proofErr w:type="spellEnd"/>
      <w:r>
        <w:rPr>
          <w:rFonts w:ascii="Times New Roman" w:eastAsia="Times New Roman" w:hAnsi="Times New Roman" w:cs="Times New Roman"/>
          <w:sz w:val="24"/>
          <w:szCs w:val="24"/>
          <w:lang w:eastAsia="ru-RU"/>
        </w:rPr>
        <w:t xml:space="preserve"> ООШ»</w:t>
      </w:r>
    </w:p>
    <w:p w:rsidR="00554871" w:rsidRDefault="00554871" w:rsidP="00554871">
      <w:pPr>
        <w:spacing w:after="0" w:line="237" w:lineRule="auto"/>
        <w:ind w:left="2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roofErr w:type="gramStart"/>
      <w:r>
        <w:rPr>
          <w:rFonts w:ascii="Times New Roman" w:eastAsia="Times New Roman" w:hAnsi="Times New Roman" w:cs="Times New Roman"/>
          <w:sz w:val="24"/>
          <w:szCs w:val="24"/>
          <w:lang w:eastAsia="ru-RU"/>
        </w:rPr>
        <w:t>Положение разработано на основании: п. 10 ч. 3 ст. 28 и ч. 1 ст. 58  Федерального закона от 29.12.2012 № 273-ФЗ «Об образовании в Российской Федерации»,  Во исполнение пункта 2 постановления Правительства Российской Федерации от 10 июня 2020 года №842 «Об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по программам</w:t>
      </w:r>
      <w:proofErr w:type="gramEnd"/>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бакалавриата</w:t>
      </w:r>
      <w:proofErr w:type="spellEnd"/>
      <w:r>
        <w:rPr>
          <w:rFonts w:ascii="Times New Roman" w:eastAsia="Times New Roman" w:hAnsi="Times New Roman" w:cs="Times New Roman"/>
          <w:sz w:val="24"/>
          <w:szCs w:val="24"/>
          <w:lang w:eastAsia="ru-RU"/>
        </w:rPr>
        <w:t xml:space="preserve"> и программам </w:t>
      </w:r>
      <w:proofErr w:type="spellStart"/>
      <w:r>
        <w:rPr>
          <w:rFonts w:ascii="Times New Roman" w:eastAsia="Times New Roman" w:hAnsi="Times New Roman" w:cs="Times New Roman"/>
          <w:sz w:val="24"/>
          <w:szCs w:val="24"/>
          <w:lang w:eastAsia="ru-RU"/>
        </w:rPr>
        <w:t>специалитета</w:t>
      </w:r>
      <w:proofErr w:type="spellEnd"/>
      <w:r>
        <w:rPr>
          <w:rFonts w:ascii="Times New Roman" w:eastAsia="Times New Roman" w:hAnsi="Times New Roman" w:cs="Times New Roman"/>
          <w:sz w:val="24"/>
          <w:szCs w:val="24"/>
          <w:lang w:eastAsia="ru-RU"/>
        </w:rPr>
        <w:t xml:space="preserve"> в 2020 году», в соответствии с приказами Министерства Просвещения Российской Федерации № 293/650 от 11 июня 2020 года «Об особенностях проведения государственной итоговой аттестации по образовательным программам основного общего образования в 2020 году», № 294/658 от 11 июня 2020 года «Об особенностях проведения государственной итоговой аттестации по образовательным программам среднего общего образования в 2020 году», №295</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от 11 июня 2020 года «Об особенностях заполнения и выдачи аттестатов об основном и среднем общем образовании в 2020 году», №296 от 11 июня 2020 года «Об особенностях выдачи медалей «За особые успехи в учении» в 2020 году, Постановления Администрации МР «</w:t>
      </w:r>
      <w:proofErr w:type="spellStart"/>
      <w:r>
        <w:rPr>
          <w:rFonts w:ascii="Times New Roman" w:eastAsia="Times New Roman" w:hAnsi="Times New Roman" w:cs="Times New Roman"/>
          <w:sz w:val="24"/>
          <w:szCs w:val="24"/>
          <w:lang w:eastAsia="ru-RU"/>
        </w:rPr>
        <w:t>Кизлярский</w:t>
      </w:r>
      <w:proofErr w:type="spellEnd"/>
      <w:r>
        <w:rPr>
          <w:rFonts w:ascii="Times New Roman" w:eastAsia="Times New Roman" w:hAnsi="Times New Roman" w:cs="Times New Roman"/>
          <w:sz w:val="24"/>
          <w:szCs w:val="24"/>
          <w:lang w:eastAsia="ru-RU"/>
        </w:rPr>
        <w:t xml:space="preserve"> район»   «Об особенностях проведения государственной итоговой аттестации в 2020 году на территории муниципального района «</w:t>
      </w:r>
      <w:proofErr w:type="spellStart"/>
      <w:r>
        <w:rPr>
          <w:rFonts w:ascii="Times New Roman" w:eastAsia="Times New Roman" w:hAnsi="Times New Roman" w:cs="Times New Roman"/>
          <w:sz w:val="24"/>
          <w:szCs w:val="24"/>
          <w:lang w:eastAsia="ru-RU"/>
        </w:rPr>
        <w:t>Кизлярский</w:t>
      </w:r>
      <w:proofErr w:type="spellEnd"/>
      <w:r>
        <w:rPr>
          <w:rFonts w:ascii="Times New Roman" w:eastAsia="Times New Roman" w:hAnsi="Times New Roman" w:cs="Times New Roman"/>
          <w:sz w:val="24"/>
          <w:szCs w:val="24"/>
          <w:lang w:eastAsia="ru-RU"/>
        </w:rPr>
        <w:t xml:space="preserve"> район» и о</w:t>
      </w:r>
      <w:proofErr w:type="gramEnd"/>
      <w:r>
        <w:rPr>
          <w:rFonts w:ascii="Times New Roman" w:eastAsia="Times New Roman" w:hAnsi="Times New Roman" w:cs="Times New Roman"/>
          <w:sz w:val="24"/>
          <w:szCs w:val="24"/>
          <w:lang w:eastAsia="ru-RU"/>
        </w:rPr>
        <w:t xml:space="preserve"> выдаче аттестатов выпускникам 9-х, 11-х классов муниципальных общеобразовательных организаций муниципального района «</w:t>
      </w:r>
      <w:proofErr w:type="spellStart"/>
      <w:r>
        <w:rPr>
          <w:rFonts w:ascii="Times New Roman" w:eastAsia="Times New Roman" w:hAnsi="Times New Roman" w:cs="Times New Roman"/>
          <w:sz w:val="24"/>
          <w:szCs w:val="24"/>
          <w:lang w:eastAsia="ru-RU"/>
        </w:rPr>
        <w:t>Кизлярский</w:t>
      </w:r>
      <w:proofErr w:type="spellEnd"/>
      <w:r>
        <w:rPr>
          <w:rFonts w:ascii="Times New Roman" w:eastAsia="Times New Roman" w:hAnsi="Times New Roman" w:cs="Times New Roman"/>
          <w:sz w:val="24"/>
          <w:szCs w:val="24"/>
          <w:lang w:eastAsia="ru-RU"/>
        </w:rPr>
        <w:t xml:space="preserve"> район» Республики Дагестан»</w:t>
      </w:r>
    </w:p>
    <w:p w:rsidR="00554871" w:rsidRDefault="00554871" w:rsidP="00554871">
      <w:pPr>
        <w:spacing w:after="0" w:line="237" w:lineRule="auto"/>
        <w:ind w:left="2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Образовательные программы в условиях режима повышенной готовности и самоизоляции детей и взрослых, МКОУ «</w:t>
      </w:r>
      <w:proofErr w:type="spellStart"/>
      <w:r>
        <w:rPr>
          <w:rFonts w:ascii="Times New Roman" w:eastAsia="Times New Roman" w:hAnsi="Times New Roman" w:cs="Times New Roman"/>
          <w:sz w:val="24"/>
          <w:szCs w:val="24"/>
          <w:lang w:eastAsia="ru-RU"/>
        </w:rPr>
        <w:t>Шаумяновская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ООШ</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рганизует</w:t>
      </w:r>
      <w:proofErr w:type="spellEnd"/>
      <w:r>
        <w:rPr>
          <w:rFonts w:ascii="Times New Roman" w:eastAsia="Times New Roman" w:hAnsi="Times New Roman" w:cs="Times New Roman"/>
          <w:sz w:val="24"/>
          <w:szCs w:val="24"/>
          <w:lang w:eastAsia="ru-RU"/>
        </w:rPr>
        <w:t xml:space="preserve"> образовательный процесс в тех условиях, которые доступны для обучающихся и преподавателей. При проведении текущего контроля успеваемости, промежуточной аттестации в условиях дистанционного </w:t>
      </w:r>
      <w:proofErr w:type="gramStart"/>
      <w:r>
        <w:rPr>
          <w:rFonts w:ascii="Times New Roman" w:eastAsia="Times New Roman" w:hAnsi="Times New Roman" w:cs="Times New Roman"/>
          <w:sz w:val="24"/>
          <w:szCs w:val="24"/>
          <w:lang w:eastAsia="ru-RU"/>
        </w:rPr>
        <w:t>обучения по возможности</w:t>
      </w:r>
      <w:proofErr w:type="gramEnd"/>
      <w:r>
        <w:rPr>
          <w:rFonts w:ascii="Times New Roman" w:eastAsia="Times New Roman" w:hAnsi="Times New Roman" w:cs="Times New Roman"/>
          <w:sz w:val="24"/>
          <w:szCs w:val="24"/>
          <w:lang w:eastAsia="ru-RU"/>
        </w:rPr>
        <w:t xml:space="preserve"> используются информационно - коммуникационные технологии.</w:t>
      </w:r>
    </w:p>
    <w:p w:rsidR="00554871" w:rsidRDefault="00554871" w:rsidP="00554871">
      <w:pPr>
        <w:spacing w:after="0" w:line="240" w:lineRule="auto"/>
        <w:ind w:left="2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В соответствии с частью 1 статьи 58 Федерального закона от 29.12.2012</w:t>
      </w:r>
    </w:p>
    <w:p w:rsidR="00554871" w:rsidRDefault="00554871" w:rsidP="00554871">
      <w:pPr>
        <w:spacing w:after="0" w:line="15" w:lineRule="exact"/>
        <w:rPr>
          <w:rFonts w:ascii="Times New Roman" w:eastAsia="Times New Roman" w:hAnsi="Times New Roman" w:cs="Times New Roman"/>
          <w:sz w:val="24"/>
          <w:szCs w:val="24"/>
          <w:lang w:eastAsia="ru-RU"/>
        </w:rPr>
      </w:pPr>
    </w:p>
    <w:p w:rsidR="00554871" w:rsidRDefault="00554871" w:rsidP="00554871">
      <w:pPr>
        <w:numPr>
          <w:ilvl w:val="0"/>
          <w:numId w:val="1"/>
        </w:numPr>
        <w:tabs>
          <w:tab w:val="left" w:pos="831"/>
        </w:tabs>
        <w:spacing w:after="0" w:line="237" w:lineRule="auto"/>
        <w:ind w:left="26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273-ФЗ «Об образовании в Российской Федерации» освоение образовательной программы (за исключением образовательной программы дошкольного образования), в </w:t>
      </w:r>
      <w:r>
        <w:rPr>
          <w:rFonts w:ascii="Times New Roman" w:eastAsia="Times New Roman" w:hAnsi="Times New Roman" w:cs="Times New Roman"/>
          <w:sz w:val="24"/>
          <w:szCs w:val="24"/>
          <w:lang w:eastAsia="ru-RU"/>
        </w:rPr>
        <w:lastRenderedPageBreak/>
        <w:t>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554871" w:rsidRDefault="00554871" w:rsidP="00554871">
      <w:pPr>
        <w:spacing w:after="0" w:line="21" w:lineRule="exact"/>
        <w:rPr>
          <w:rFonts w:ascii="Times New Roman" w:eastAsia="Times New Roman" w:hAnsi="Times New Roman" w:cs="Times New Roman"/>
          <w:sz w:val="24"/>
          <w:szCs w:val="24"/>
          <w:lang w:eastAsia="ru-RU"/>
        </w:rPr>
      </w:pPr>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общеобразовательная организация с учетом мнения совета обучающихся и совета родителей (законных представителей), обладает правом самостоятельно определять систему, критерии оценок и форму проведения промежуточной аттестации.</w:t>
      </w:r>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p>
    <w:p w:rsidR="00554871" w:rsidRDefault="00554871" w:rsidP="00554871">
      <w:pPr>
        <w:spacing w:after="0" w:line="235" w:lineRule="auto"/>
        <w:ind w:left="260" w:right="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Особенности проведения государственной итоговой аттестации по образовательным программам основного общего образования в 2020 году</w:t>
      </w:r>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roofErr w:type="gramStart"/>
      <w:r>
        <w:rPr>
          <w:rFonts w:ascii="Times New Roman" w:eastAsia="Times New Roman" w:hAnsi="Times New Roman" w:cs="Times New Roman"/>
          <w:sz w:val="24"/>
          <w:szCs w:val="24"/>
          <w:lang w:eastAsia="ru-RU"/>
        </w:rPr>
        <w:t>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соответственно - Порядок, ГИА-9), в части организации и проведения ГИА-9, результаты которой являются</w:t>
      </w:r>
      <w:proofErr w:type="gramEnd"/>
      <w:r>
        <w:rPr>
          <w:rFonts w:ascii="Times New Roman" w:eastAsia="Times New Roman" w:hAnsi="Times New Roman" w:cs="Times New Roman"/>
          <w:sz w:val="24"/>
          <w:szCs w:val="24"/>
          <w:lang w:eastAsia="ru-RU"/>
        </w:rPr>
        <w:t xml:space="preserve"> основанием для выдачи аттестата об основном общем образовании, не применяется.</w:t>
      </w:r>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 участникам ГИА-9 относятся:</w:t>
      </w:r>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своей структуре специализированные структурные образовательные подразделения, осваивающие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подавшие заявления на участие в ГИА-9 в установленный пунктом 12 Порядка срок, имеющие</w:t>
      </w:r>
      <w:proofErr w:type="gramEnd"/>
      <w:r>
        <w:rPr>
          <w:rFonts w:ascii="Times New Roman" w:eastAsia="Times New Roman" w:hAnsi="Times New Roman" w:cs="Times New Roman"/>
          <w:sz w:val="24"/>
          <w:szCs w:val="24"/>
          <w:lang w:eastAsia="ru-RU"/>
        </w:rPr>
        <w:t xml:space="preserve"> результат "зачет" за итоговое  собеседование по русскому языку и допущенные в 2020 году к ГИА-9;</w:t>
      </w:r>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 для прохождения ГИА-9 экстерном и подавшие заявления на участие в ГИА-9 в установленный пунктом 12 Порядка срок, </w:t>
      </w:r>
      <w:proofErr w:type="gramEnd"/>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получившие на промежуточной аттестации отметки не ниже удовлетворительных, имеющие результат "зачет" за итоговое собеседование по русскому языку и допущенные в 2020 году к ГИА-9;</w:t>
      </w:r>
      <w:proofErr w:type="gramEnd"/>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лица, допущенные к ГИА-9 в предыдущие учебные годы (не имеющие </w:t>
      </w:r>
      <w:proofErr w:type="gramEnd"/>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но не прошедшие </w:t>
      </w:r>
      <w:proofErr w:type="gramEnd"/>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ГИА-9 или получившие на ГИА-9 неудовлетворительные результаты </w:t>
      </w:r>
      <w:proofErr w:type="gramStart"/>
      <w:r>
        <w:rPr>
          <w:rFonts w:ascii="Times New Roman" w:eastAsia="Times New Roman" w:hAnsi="Times New Roman" w:cs="Times New Roman"/>
          <w:sz w:val="24"/>
          <w:szCs w:val="24"/>
          <w:lang w:eastAsia="ru-RU"/>
        </w:rPr>
        <w:t>по</w:t>
      </w:r>
      <w:proofErr w:type="gramEnd"/>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соответствующим учебным предметам в предыдущие учебные годы и подавшие заявления на участие в ГИА-9 в установленный пунктом 12 Порядка срок.</w:t>
      </w:r>
    </w:p>
    <w:p w:rsidR="00554871" w:rsidRDefault="00554871" w:rsidP="00554871">
      <w:pPr>
        <w:spacing w:after="0" w:line="235" w:lineRule="auto"/>
        <w:ind w:left="260"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2.3. ГИА-9 проводится в форме промежуточной аттестации, результаты которой признаются результатами ГИА-9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Pr>
          <w:rFonts w:ascii="Times New Roman" w:eastAsia="Times New Roman" w:hAnsi="Times New Roman" w:cs="Times New Roman"/>
          <w:sz w:val="24"/>
          <w:szCs w:val="24"/>
          <w:lang w:eastAsia="ru-RU"/>
        </w:rPr>
        <w:t>изучавшимся</w:t>
      </w:r>
      <w:proofErr w:type="spellEnd"/>
      <w:r>
        <w:rPr>
          <w:rFonts w:ascii="Times New Roman" w:eastAsia="Times New Roman" w:hAnsi="Times New Roman" w:cs="Times New Roman"/>
          <w:sz w:val="24"/>
          <w:szCs w:val="24"/>
          <w:lang w:eastAsia="ru-RU"/>
        </w:rPr>
        <w:t xml:space="preserve"> в IX классе, итоговых отметок, которые определяются как среднее арифметическое четвертных  отметок за IX класс.</w:t>
      </w:r>
    </w:p>
    <w:p w:rsidR="00F1591F" w:rsidRDefault="00554871">
      <w:bookmarkStart w:id="0" w:name="_GoBack"/>
      <w:bookmarkEnd w:id="0"/>
    </w:p>
    <w:sectPr w:rsidR="00F15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90"/>
    <w:multiLevelType w:val="hybridMultilevel"/>
    <w:tmpl w:val="508A1C62"/>
    <w:lvl w:ilvl="0" w:tplc="548AA902">
      <w:start w:val="1"/>
      <w:numFmt w:val="bullet"/>
      <w:lvlText w:val="№"/>
      <w:lvlJc w:val="left"/>
      <w:pPr>
        <w:ind w:left="0" w:firstLine="0"/>
      </w:pPr>
    </w:lvl>
    <w:lvl w:ilvl="1" w:tplc="35C08A28">
      <w:numFmt w:val="decimal"/>
      <w:lvlText w:val=""/>
      <w:lvlJc w:val="left"/>
      <w:pPr>
        <w:ind w:left="0" w:firstLine="0"/>
      </w:pPr>
    </w:lvl>
    <w:lvl w:ilvl="2" w:tplc="BA189C68">
      <w:numFmt w:val="decimal"/>
      <w:lvlText w:val=""/>
      <w:lvlJc w:val="left"/>
      <w:pPr>
        <w:ind w:left="0" w:firstLine="0"/>
      </w:pPr>
    </w:lvl>
    <w:lvl w:ilvl="3" w:tplc="BB16AF36">
      <w:numFmt w:val="decimal"/>
      <w:lvlText w:val=""/>
      <w:lvlJc w:val="left"/>
      <w:pPr>
        <w:ind w:left="0" w:firstLine="0"/>
      </w:pPr>
    </w:lvl>
    <w:lvl w:ilvl="4" w:tplc="3D10001E">
      <w:numFmt w:val="decimal"/>
      <w:lvlText w:val=""/>
      <w:lvlJc w:val="left"/>
      <w:pPr>
        <w:ind w:left="0" w:firstLine="0"/>
      </w:pPr>
    </w:lvl>
    <w:lvl w:ilvl="5" w:tplc="EFCAA0C8">
      <w:numFmt w:val="decimal"/>
      <w:lvlText w:val=""/>
      <w:lvlJc w:val="left"/>
      <w:pPr>
        <w:ind w:left="0" w:firstLine="0"/>
      </w:pPr>
    </w:lvl>
    <w:lvl w:ilvl="6" w:tplc="A6BABE0C">
      <w:numFmt w:val="decimal"/>
      <w:lvlText w:val=""/>
      <w:lvlJc w:val="left"/>
      <w:pPr>
        <w:ind w:left="0" w:firstLine="0"/>
      </w:pPr>
    </w:lvl>
    <w:lvl w:ilvl="7" w:tplc="5E929C06">
      <w:numFmt w:val="decimal"/>
      <w:lvlText w:val=""/>
      <w:lvlJc w:val="left"/>
      <w:pPr>
        <w:ind w:left="0" w:firstLine="0"/>
      </w:pPr>
    </w:lvl>
    <w:lvl w:ilvl="8" w:tplc="3FCE11B6">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D4"/>
    <w:rsid w:val="002926D4"/>
    <w:rsid w:val="00554871"/>
    <w:rsid w:val="006506D4"/>
    <w:rsid w:val="00860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87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871"/>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Yusupov</dc:creator>
  <cp:keywords/>
  <dc:description/>
  <cp:lastModifiedBy>Yusupov</cp:lastModifiedBy>
  <cp:revision>2</cp:revision>
  <dcterms:created xsi:type="dcterms:W3CDTF">2020-06-13T18:08:00Z</dcterms:created>
  <dcterms:modified xsi:type="dcterms:W3CDTF">2020-06-13T18:08:00Z</dcterms:modified>
</cp:coreProperties>
</file>