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F8" w:rsidRDefault="00543AF8" w:rsidP="0054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Положение о школьном театре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543AF8" w:rsidRPr="00D51A51" w:rsidRDefault="00543AF8" w:rsidP="00543AF8">
      <w:pPr>
        <w:pStyle w:val="a3"/>
        <w:numPr>
          <w:ilvl w:val="0"/>
          <w:numId w:val="1"/>
        </w:numPr>
        <w:adjustRightInd w:val="0"/>
        <w:jc w:val="center"/>
        <w:rPr>
          <w:b/>
          <w:bCs/>
          <w:color w:val="000000"/>
          <w:sz w:val="28"/>
          <w:szCs w:val="28"/>
        </w:rPr>
      </w:pPr>
      <w:r w:rsidRPr="00D51A51">
        <w:rPr>
          <w:b/>
          <w:bCs/>
          <w:color w:val="000000"/>
          <w:sz w:val="28"/>
          <w:szCs w:val="28"/>
        </w:rPr>
        <w:t>Общие положения.</w:t>
      </w:r>
    </w:p>
    <w:p w:rsidR="00543AF8" w:rsidRPr="00D51A51" w:rsidRDefault="00543AF8" w:rsidP="00543AF8">
      <w:pPr>
        <w:adjustRightInd w:val="0"/>
        <w:ind w:left="567"/>
        <w:jc w:val="both"/>
        <w:rPr>
          <w:b/>
          <w:bCs/>
          <w:color w:val="000000"/>
          <w:sz w:val="28"/>
          <w:szCs w:val="28"/>
        </w:rPr>
      </w:pP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Минпросвещения России от 27.12.2021 № СК-31/06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пр</w:t>
      </w:r>
      <w:proofErr w:type="spellEnd"/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«О создании и развитии школьных театров в субъектах Российской Федерации»; распоряжением Правительства Российской Федерации от 31.03.2022 года № 678-р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,у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твердившим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воспитания; Уставом МБОУ Положение регулирует деятельность  школьного театра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МКОУ « Шаумяновская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может иметь свою символику, в том числе используя элементы символики школы.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возглавляет руководитель театра, назначенный руководителем образовательного учреждения.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Руководитель школьного театра подчиняется директору школы и заместителю директора по воспитательной работе, содержанию образования и образовательных программ.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Школьный театр участвует в реализации воспитательной программы школы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реализации программ дополнительного образования.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2. Цель и задачи школьного театра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2.1.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  <w:proofErr w:type="gramEnd"/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Основные задачи школьного театра: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2.2.1.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Создание условий для комплексного развития творческого потенциала школьников, формирование общей эстетической культуры;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2.2.2. Оказание помощи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обучающимся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самовыражении и </w:t>
      </w:r>
      <w:proofErr w:type="spell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самопрезентации</w:t>
      </w:r>
      <w:proofErr w:type="spell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;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индивидуальных проектов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обучающихся;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2.2.4. Организация внеурочной деятельности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обучающихся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;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2.2.5.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2.2.6.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досуга школьников в рамках содержательного общения;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2.2.7.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Закрепление знаний и практических навыков, получаемых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обучающимися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2.2.8. Продвижение традиционных ценностей, патриотическое воспитание театральными средствами;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3. Организация деятельности школьного театра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3.1. Школьный театр функционирует в течение всего учебного года, а </w:t>
      </w: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также в каникулярное время.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3.2.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Деятельность школьного театра организуется в формах учебных занятий –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  <w:proofErr w:type="gramEnd"/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3.3. Занятия в школьном театре проводятся: в актовом зале,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специализированных кабинетах.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3.4. Возраст участников школьного театра: от 6 до 1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3.5. Занятия в школьном театре проводятся по группам или всем составом, а также индивидуально.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3.5.1. Предельная наполняемость групп </w:t>
      </w:r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>не более  … человек.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3.5.2. Группы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обучающихся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могут быть одновозрастными и разновозрастными.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3.7. В работе школьного театра, при наличии условий и согласования руководителя театра (ответственного педагога), могут участвовать совместно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с детьми их родители (законные представители), а также педагогические работники МБОУ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…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без включения в основной состав.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мероприятий, проводимых на различных уровнях и утверждается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приказом директора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МКОУ « Шаумяновская ООШ»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метапредметных</w:t>
      </w:r>
      <w:proofErr w:type="spell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предметных результатов обучающихся.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3.10. Учет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 достижений, обучающихся в школьном театре производится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портфолио, обучающихся либо через отчет руководителя школьного театра.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3.11. Руководителем школьного театра назначается педагог в соответствии с приказом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МКОУ « Шаумяновская ООШ»</w:t>
      </w:r>
      <w:r w:rsidRPr="0098754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:rsidR="00543AF8" w:rsidRPr="006B4074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4. Участники образовательных отношений, их права и обязанности.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4.7. Учащиеся обязаны регулярно посещать занятия в школьном театре.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4.9. Педагог имеет право самостоятельно выбирать и использовать методики обучения и воспитания.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4.10. Руководитель школьного учебного театра планирует, организует и контролирует образовательный процесс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отвечают за качество и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5. Ответственность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6. Порядок приема в школьный театр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8 до 14 лет.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Обучающиеся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возрасте от 15 до 1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 могут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подать заявление самостоятельно.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 Основаниями для отказа в приеме документов являются: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6.3.1. Отсутствие необходимых сведений в заявлении о приеме в школьный театр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6.3.2. Превышение предельной численности участников кружка школьного театра, установленной настоящим положением.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6.4.  Прием в школьный театр осуществляется ежегодно до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01.09. 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в течение учебного года, если не достигнута предельная численность участников школьного театра.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6.5.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Занятия в школьном театре проводятся согласно расписанию (графику), утвержденному директором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МКОУ « Шаумяновская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а также с соблюдением всех санитарн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эпидемиологических требований.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7. </w:t>
      </w:r>
      <w:proofErr w:type="gramStart"/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Контроль за</w:t>
      </w:r>
      <w:proofErr w:type="gramEnd"/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деятельностью школьного театра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7.1. Общее руководство 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деятельностью школьного театра осуществляет администрация МБОУ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…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7.2. Непосредственное руководство школьным театром осуществляет его руководитель.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 В целях обеспечения деятельности школьного театра его руководитель: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7.3.1.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Участвует в разработке образовательных программ, реализуемых в школьном театре;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7.3.2. Ведет регулярную творческую и учебно-воспитательную деятельность на основе учебного плана образовательной программы;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7.3.3. Разрабатывает расписание занятий (график) школьного театра;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7.3.6. Представляет отчеты о результатах деятельности школьного театра за отчетные периоды.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8. Материально-те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хническая база школьного театра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8.1. Помещения для работы школьного театра, а также необходимое оборудование, инвентарь и материалы предоставляются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МКОУ « Шаумяновская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9. Заключительные положения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9.1. Настоящее положение вступает в силу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с даты утверждения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его приказом директора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МКОУ « Шаумяновская ООШ»</w:t>
      </w:r>
    </w:p>
    <w:p w:rsidR="00543AF8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9.2. Срок действия положения не ограничен. </w:t>
      </w:r>
    </w:p>
    <w:p w:rsidR="00543AF8" w:rsidRPr="00383196" w:rsidRDefault="00543AF8" w:rsidP="00543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9.3.  По мере необходимости в настоящее положение могут быть внесены изменения. </w:t>
      </w:r>
    </w:p>
    <w:p w:rsidR="00543AF8" w:rsidRPr="00383196" w:rsidRDefault="00543AF8" w:rsidP="00543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 рабочей группы</w:t>
      </w:r>
    </w:p>
    <w:p w:rsidR="00543AF8" w:rsidRDefault="00543AF8" w:rsidP="00543AF8"/>
    <w:p w:rsidR="00543AF8" w:rsidRDefault="00543AF8" w:rsidP="00543AF8"/>
    <w:p w:rsidR="00543AF8" w:rsidRPr="00767ADC" w:rsidRDefault="00543AF8" w:rsidP="00543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1.Гаджиева Т.О.- 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</w:p>
    <w:p w:rsidR="00543AF8" w:rsidRPr="00767ADC" w:rsidRDefault="00543AF8" w:rsidP="00543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</w:t>
      </w:r>
    </w:p>
    <w:p w:rsidR="00543AF8" w:rsidRPr="00767ADC" w:rsidRDefault="00543AF8" w:rsidP="00543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А.А.- старшая вожатая</w:t>
      </w:r>
    </w:p>
    <w:p w:rsidR="00543AF8" w:rsidRPr="00767ADC" w:rsidRDefault="00543AF8" w:rsidP="00543AF8">
      <w:pPr>
        <w:rPr>
          <w:rFonts w:ascii="Times New Roman" w:hAnsi="Times New Roman" w:cs="Times New Roman"/>
          <w:sz w:val="28"/>
          <w:szCs w:val="28"/>
        </w:rPr>
      </w:pPr>
    </w:p>
    <w:p w:rsidR="00AD2A33" w:rsidRDefault="00AD2A33">
      <w:bookmarkStart w:id="0" w:name="_GoBack"/>
      <w:bookmarkEnd w:id="0"/>
    </w:p>
    <w:sectPr w:rsidR="00AD2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369A2"/>
    <w:multiLevelType w:val="hybridMultilevel"/>
    <w:tmpl w:val="B6CE81C4"/>
    <w:lvl w:ilvl="0" w:tplc="765E9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CC8"/>
    <w:rsid w:val="00543AF8"/>
    <w:rsid w:val="00AD2A33"/>
    <w:rsid w:val="00D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F8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43AF8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F8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43AF8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1617</Words>
  <Characters>9221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</dc:creator>
  <cp:keywords/>
  <dc:description/>
  <cp:lastModifiedBy>2222</cp:lastModifiedBy>
  <cp:revision>2</cp:revision>
  <dcterms:created xsi:type="dcterms:W3CDTF">2024-02-15T13:23:00Z</dcterms:created>
  <dcterms:modified xsi:type="dcterms:W3CDTF">2024-02-15T13:23:00Z</dcterms:modified>
</cp:coreProperties>
</file>