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>УТВЕРЖДАЮ:</w:t>
      </w:r>
    </w:p>
    <w:p w:rsidR="00B00987" w:rsidRPr="00B00987" w:rsidRDefault="00B00987" w:rsidP="00432D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Директор </w:t>
      </w:r>
      <w:r w:rsidR="00432D9D">
        <w:rPr>
          <w:rFonts w:ascii="Times New Roman" w:hAnsi="Times New Roman" w:cs="Times New Roman"/>
          <w:sz w:val="28"/>
          <w:szCs w:val="28"/>
        </w:rPr>
        <w:t>МКОУ «Шаумяновская ООШ»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</w:t>
      </w:r>
      <w:r w:rsidR="00432D9D">
        <w:rPr>
          <w:rFonts w:ascii="Times New Roman" w:hAnsi="Times New Roman" w:cs="Times New Roman"/>
          <w:sz w:val="28"/>
          <w:szCs w:val="28"/>
        </w:rPr>
        <w:t xml:space="preserve">    ______________ В.Г. Махмудова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32D9D">
        <w:rPr>
          <w:rFonts w:ascii="Times New Roman" w:hAnsi="Times New Roman" w:cs="Times New Roman"/>
          <w:sz w:val="28"/>
          <w:szCs w:val="28"/>
        </w:rPr>
        <w:t xml:space="preserve">     «____</w:t>
      </w:r>
      <w:r w:rsidR="006F23C8">
        <w:rPr>
          <w:rFonts w:ascii="Times New Roman" w:hAnsi="Times New Roman" w:cs="Times New Roman"/>
          <w:sz w:val="28"/>
          <w:szCs w:val="28"/>
        </w:rPr>
        <w:t>02</w:t>
      </w:r>
      <w:r w:rsidR="00432D9D">
        <w:rPr>
          <w:rFonts w:ascii="Times New Roman" w:hAnsi="Times New Roman" w:cs="Times New Roman"/>
          <w:sz w:val="28"/>
          <w:szCs w:val="28"/>
        </w:rPr>
        <w:t>_»  _____</w:t>
      </w:r>
      <w:r w:rsidR="006F23C8">
        <w:rPr>
          <w:rFonts w:ascii="Times New Roman" w:hAnsi="Times New Roman" w:cs="Times New Roman"/>
          <w:sz w:val="28"/>
          <w:szCs w:val="28"/>
        </w:rPr>
        <w:t xml:space="preserve">09   </w:t>
      </w:r>
      <w:r w:rsidR="00432D9D">
        <w:rPr>
          <w:rFonts w:ascii="Times New Roman" w:hAnsi="Times New Roman" w:cs="Times New Roman"/>
          <w:sz w:val="28"/>
          <w:szCs w:val="28"/>
        </w:rPr>
        <w:t xml:space="preserve">  2022</w:t>
      </w:r>
      <w:r w:rsidRPr="00B00987">
        <w:rPr>
          <w:rFonts w:ascii="Times New Roman" w:hAnsi="Times New Roman" w:cs="Times New Roman"/>
          <w:sz w:val="28"/>
          <w:szCs w:val="28"/>
        </w:rPr>
        <w:t>г.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лактики </w:t>
      </w:r>
      <w:proofErr w:type="spellStart"/>
      <w:r>
        <w:rPr>
          <w:rFonts w:ascii="Times New Roman" w:eastAsia="Calibri" w:hAnsi="Times New Roman" w:cs="Times New Roman"/>
          <w:sz w:val="44"/>
          <w:szCs w:val="44"/>
          <w:lang w:eastAsia="ru-RU"/>
        </w:rPr>
        <w:t>буллинга</w:t>
      </w:r>
      <w:proofErr w:type="spellEnd"/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«КАЖДЫЙ ВАЖЕН</w:t>
      </w:r>
      <w:r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432D9D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2022 – 2023</w:t>
      </w:r>
      <w:r w:rsidR="002E60A3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F76D6C" w:rsidRPr="00F76D6C" w:rsidRDefault="00F76D6C" w:rsidP="00F76D6C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D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Разработала: </w:t>
      </w:r>
    </w:p>
    <w:p w:rsidR="00F76D6C" w:rsidRPr="00F76D6C" w:rsidRDefault="00F76D6C" w:rsidP="00F76D6C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D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директора по ВР </w:t>
      </w:r>
    </w:p>
    <w:p w:rsidR="003A5EF9" w:rsidRPr="00F76D6C" w:rsidRDefault="00432D9D" w:rsidP="00F76D6C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Мусиева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М.М.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3A5EF9" w:rsidRDefault="003A5EF9" w:rsidP="00F76D6C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чтобы определить направления профилактической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грубиян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пинают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характерен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gram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 отношения к различным проявлениям насилия по отношению к обучающимся;</w:t>
      </w:r>
      <w:proofErr w:type="gramEnd"/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должны осуществляться на трех уровнях: образовательной организации, группы 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образовательного процесса, то высока вероятность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D9D" w:rsidRDefault="00432D9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Примерный комплексный план мероприятий по профилактике явлений</w:t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в </w:t>
      </w:r>
      <w:r w:rsidR="009B1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 «Шаумяновская ООШ»</w:t>
      </w:r>
    </w:p>
    <w:p w:rsidR="00682323" w:rsidRPr="00682323" w:rsidRDefault="009B1CCD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предупреждение возникновения явлений отклоняющегося поведения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определяющих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9B1CC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9B1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заместителе директора по </w:t>
            </w:r>
            <w:r w:rsidR="003A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воспитательной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9B1CCD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9B1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9B1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9B1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9B1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Психологический дискомфорт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вестник (стендовая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информация раздаточные материалы) для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  <w:proofErr w:type="gramEnd"/>
          </w:p>
          <w:p w:rsidR="00682323" w:rsidRPr="00682323" w:rsidRDefault="0021604E" w:rsidP="002160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2160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2160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2160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еще недостаточно проработана как отечественными исследователями, так и на законодательном уровне. Однако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явление существует в образовательной среде и требует разработки и реализации предупредительных мер.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неравнодушных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4"/>
    <w:rsid w:val="000B2AD6"/>
    <w:rsid w:val="0021604E"/>
    <w:rsid w:val="002E60A3"/>
    <w:rsid w:val="003A59EB"/>
    <w:rsid w:val="003A5EF9"/>
    <w:rsid w:val="00432D9D"/>
    <w:rsid w:val="005879CB"/>
    <w:rsid w:val="00682323"/>
    <w:rsid w:val="006F23C8"/>
    <w:rsid w:val="009B1CCD"/>
    <w:rsid w:val="009E5624"/>
    <w:rsid w:val="00AB2887"/>
    <w:rsid w:val="00AE41C6"/>
    <w:rsid w:val="00B00987"/>
    <w:rsid w:val="00CD786A"/>
    <w:rsid w:val="00E20BBD"/>
    <w:rsid w:val="00F5722C"/>
    <w:rsid w:val="00F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18</Pages>
  <Words>4624</Words>
  <Characters>26358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2222</cp:lastModifiedBy>
  <cp:revision>16</cp:revision>
  <cp:lastPrinted>2020-03-06T00:03:00Z</cp:lastPrinted>
  <dcterms:created xsi:type="dcterms:W3CDTF">2020-03-05T09:39:00Z</dcterms:created>
  <dcterms:modified xsi:type="dcterms:W3CDTF">2023-05-29T10:06:00Z</dcterms:modified>
</cp:coreProperties>
</file>